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FB4" w:rsidRDefault="00786FB4" w:rsidP="00B238DF">
      <w:pPr>
        <w:spacing w:after="0" w:line="240" w:lineRule="auto"/>
        <w:jc w:val="both"/>
        <w:rPr>
          <w:rFonts w:asciiTheme="minorHAnsi" w:eastAsia="Times New Roman" w:hAnsiTheme="minorHAnsi" w:cstheme="minorHAnsi"/>
          <w:b/>
          <w:sz w:val="24"/>
          <w:szCs w:val="24"/>
          <w:u w:val="single"/>
        </w:rPr>
      </w:pPr>
    </w:p>
    <w:p w:rsidR="009D560E" w:rsidRPr="009D560E" w:rsidRDefault="009D560E" w:rsidP="00B238DF">
      <w:pPr>
        <w:spacing w:after="0" w:line="240" w:lineRule="auto"/>
        <w:jc w:val="both"/>
        <w:rPr>
          <w:rFonts w:asciiTheme="minorHAnsi" w:eastAsia="Times New Roman" w:hAnsiTheme="minorHAnsi" w:cstheme="minorHAnsi"/>
          <w:sz w:val="24"/>
          <w:szCs w:val="24"/>
        </w:rPr>
      </w:pPr>
      <w:r w:rsidRPr="009D560E">
        <w:rPr>
          <w:rFonts w:asciiTheme="minorHAnsi" w:eastAsia="Times New Roman" w:hAnsiTheme="minorHAnsi" w:cstheme="minorHAnsi"/>
          <w:b/>
          <w:sz w:val="24"/>
          <w:szCs w:val="24"/>
          <w:u w:val="single"/>
        </w:rPr>
        <w:t>ESTABLECIMIENTO:</w:t>
      </w:r>
      <w:r w:rsidRPr="009D560E">
        <w:rPr>
          <w:rFonts w:asciiTheme="minorHAnsi" w:eastAsia="Times New Roman" w:hAnsiTheme="minorHAnsi" w:cstheme="minorHAnsi"/>
          <w:sz w:val="24"/>
          <w:szCs w:val="24"/>
        </w:rPr>
        <w:t xml:space="preserve"> Nº 5035 “BATALLA DE SALTA”</w:t>
      </w:r>
    </w:p>
    <w:p w:rsidR="009D560E" w:rsidRPr="009D560E" w:rsidRDefault="00315AE7" w:rsidP="00B238DF">
      <w:pPr>
        <w:spacing w:after="0" w:line="240" w:lineRule="auto"/>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u w:val="single"/>
        </w:rPr>
        <w:t>ÁREA</w:t>
      </w:r>
      <w:r w:rsidR="009D560E" w:rsidRPr="009D560E">
        <w:rPr>
          <w:rFonts w:asciiTheme="minorHAnsi" w:eastAsia="Times New Roman" w:hAnsiTheme="minorHAnsi" w:cstheme="minorHAnsi"/>
          <w:b/>
          <w:sz w:val="24"/>
          <w:szCs w:val="24"/>
          <w:u w:val="single"/>
        </w:rPr>
        <w:t>:</w:t>
      </w:r>
      <w:r w:rsidR="009D560E" w:rsidRPr="009D560E">
        <w:rPr>
          <w:rFonts w:asciiTheme="minorHAnsi" w:eastAsia="Times New Roman" w:hAnsiTheme="minorHAnsi" w:cstheme="minorHAnsi"/>
          <w:sz w:val="24"/>
          <w:szCs w:val="24"/>
          <w:u w:val="single"/>
        </w:rPr>
        <w:t xml:space="preserve"> </w:t>
      </w:r>
      <w:r w:rsidR="009D560E" w:rsidRPr="009D560E">
        <w:rPr>
          <w:rFonts w:asciiTheme="minorHAnsi" w:eastAsia="Times New Roman" w:hAnsiTheme="minorHAnsi" w:cstheme="minorHAnsi"/>
          <w:sz w:val="24"/>
          <w:szCs w:val="24"/>
        </w:rPr>
        <w:t>Educación Artística: Teatro</w:t>
      </w:r>
    </w:p>
    <w:p w:rsidR="009D560E" w:rsidRPr="009D560E" w:rsidRDefault="009D560E" w:rsidP="00B238DF">
      <w:pPr>
        <w:spacing w:after="0" w:line="240" w:lineRule="auto"/>
        <w:jc w:val="both"/>
        <w:rPr>
          <w:rFonts w:asciiTheme="minorHAnsi" w:eastAsia="Times New Roman" w:hAnsiTheme="minorHAnsi" w:cstheme="minorHAnsi"/>
          <w:sz w:val="24"/>
          <w:szCs w:val="24"/>
          <w:lang w:val="pt-BR"/>
        </w:rPr>
      </w:pPr>
      <w:r w:rsidRPr="009D560E">
        <w:rPr>
          <w:rFonts w:asciiTheme="minorHAnsi" w:eastAsia="Times New Roman" w:hAnsiTheme="minorHAnsi" w:cstheme="minorHAnsi"/>
          <w:b/>
          <w:sz w:val="24"/>
          <w:szCs w:val="24"/>
          <w:u w:val="single"/>
          <w:lang w:val="pt-BR"/>
        </w:rPr>
        <w:t>CURSO</w:t>
      </w:r>
      <w:r w:rsidRPr="009D560E">
        <w:rPr>
          <w:rFonts w:asciiTheme="minorHAnsi" w:eastAsia="Times New Roman" w:hAnsiTheme="minorHAnsi" w:cstheme="minorHAnsi"/>
          <w:b/>
          <w:sz w:val="24"/>
          <w:szCs w:val="24"/>
          <w:lang w:val="pt-BR"/>
        </w:rPr>
        <w:t>:</w:t>
      </w:r>
      <w:r w:rsidR="00046483">
        <w:rPr>
          <w:rFonts w:asciiTheme="minorHAnsi" w:eastAsia="Times New Roman" w:hAnsiTheme="minorHAnsi" w:cstheme="minorHAnsi"/>
          <w:sz w:val="24"/>
          <w:szCs w:val="24"/>
          <w:lang w:val="pt-BR"/>
        </w:rPr>
        <w:t xml:space="preserve"> 2</w:t>
      </w:r>
      <w:r w:rsidRPr="009D560E">
        <w:rPr>
          <w:rFonts w:asciiTheme="minorHAnsi" w:eastAsia="Times New Roman" w:hAnsiTheme="minorHAnsi" w:cstheme="minorHAnsi"/>
          <w:sz w:val="24"/>
          <w:szCs w:val="24"/>
          <w:lang w:val="pt-BR"/>
        </w:rPr>
        <w:t xml:space="preserve">º CB                </w:t>
      </w:r>
      <w:r w:rsidR="00150918">
        <w:rPr>
          <w:rFonts w:asciiTheme="minorHAnsi" w:eastAsia="Times New Roman" w:hAnsiTheme="minorHAnsi" w:cstheme="minorHAnsi"/>
          <w:b/>
          <w:sz w:val="24"/>
          <w:szCs w:val="24"/>
          <w:u w:val="single"/>
          <w:lang w:val="pt-BR"/>
        </w:rPr>
        <w:t>DIVISION</w:t>
      </w:r>
      <w:r w:rsidRPr="009D560E">
        <w:rPr>
          <w:rFonts w:asciiTheme="minorHAnsi" w:eastAsia="Times New Roman" w:hAnsiTheme="minorHAnsi" w:cstheme="minorHAnsi"/>
          <w:b/>
          <w:sz w:val="24"/>
          <w:szCs w:val="24"/>
          <w:u w:val="single"/>
          <w:lang w:val="pt-BR"/>
        </w:rPr>
        <w:t>:</w:t>
      </w:r>
      <w:r w:rsidRPr="009D560E">
        <w:rPr>
          <w:rFonts w:asciiTheme="minorHAnsi" w:eastAsia="Times New Roman" w:hAnsiTheme="minorHAnsi" w:cstheme="minorHAnsi"/>
          <w:sz w:val="24"/>
          <w:szCs w:val="24"/>
          <w:lang w:val="pt-BR"/>
        </w:rPr>
        <w:t xml:space="preserve"> </w:t>
      </w:r>
      <w:r w:rsidR="00046483">
        <w:rPr>
          <w:rFonts w:asciiTheme="minorHAnsi" w:eastAsia="Times New Roman" w:hAnsiTheme="minorHAnsi" w:cstheme="minorHAnsi"/>
          <w:sz w:val="24"/>
          <w:szCs w:val="24"/>
          <w:lang w:val="pt-BR"/>
        </w:rPr>
        <w:t>2</w:t>
      </w:r>
      <w:r w:rsidR="00B77F55">
        <w:rPr>
          <w:rFonts w:asciiTheme="minorHAnsi" w:eastAsia="Times New Roman" w:hAnsiTheme="minorHAnsi" w:cstheme="minorHAnsi"/>
          <w:sz w:val="24"/>
          <w:szCs w:val="24"/>
          <w:lang w:val="pt-BR"/>
        </w:rPr>
        <w:t>°</w:t>
      </w:r>
      <w:r w:rsidRPr="009D560E">
        <w:rPr>
          <w:rFonts w:asciiTheme="minorHAnsi" w:eastAsia="Times New Roman" w:hAnsiTheme="minorHAnsi" w:cstheme="minorHAnsi"/>
          <w:sz w:val="24"/>
          <w:szCs w:val="24"/>
          <w:lang w:val="pt-BR"/>
        </w:rPr>
        <w:t xml:space="preserve">            </w:t>
      </w:r>
      <w:r w:rsidRPr="009D560E">
        <w:rPr>
          <w:rFonts w:asciiTheme="minorHAnsi" w:eastAsia="Times New Roman" w:hAnsiTheme="minorHAnsi" w:cstheme="minorHAnsi"/>
          <w:b/>
          <w:sz w:val="24"/>
          <w:szCs w:val="24"/>
          <w:u w:val="single"/>
          <w:lang w:val="pt-BR"/>
        </w:rPr>
        <w:t>TURNO</w:t>
      </w:r>
      <w:r w:rsidR="00B77F55">
        <w:rPr>
          <w:rFonts w:asciiTheme="minorHAnsi" w:eastAsia="Times New Roman" w:hAnsiTheme="minorHAnsi" w:cstheme="minorHAnsi"/>
          <w:sz w:val="24"/>
          <w:szCs w:val="24"/>
          <w:lang w:val="pt-BR"/>
        </w:rPr>
        <w:t xml:space="preserve">: </w:t>
      </w:r>
      <w:r w:rsidR="00786FB4">
        <w:rPr>
          <w:rFonts w:asciiTheme="minorHAnsi" w:eastAsia="Times New Roman" w:hAnsiTheme="minorHAnsi" w:cstheme="minorHAnsi"/>
          <w:sz w:val="24"/>
          <w:szCs w:val="24"/>
          <w:lang w:val="pt-BR"/>
        </w:rPr>
        <w:t>Tarde</w:t>
      </w:r>
    </w:p>
    <w:p w:rsidR="009D560E" w:rsidRPr="009D560E" w:rsidRDefault="009D560E" w:rsidP="00B238DF">
      <w:pPr>
        <w:spacing w:after="0" w:line="240" w:lineRule="auto"/>
        <w:jc w:val="both"/>
        <w:rPr>
          <w:rFonts w:asciiTheme="minorHAnsi" w:eastAsia="Times New Roman" w:hAnsiTheme="minorHAnsi" w:cstheme="minorHAnsi"/>
          <w:sz w:val="24"/>
          <w:szCs w:val="24"/>
        </w:rPr>
      </w:pPr>
      <w:r w:rsidRPr="009D560E">
        <w:rPr>
          <w:rFonts w:asciiTheme="minorHAnsi" w:eastAsia="Times New Roman" w:hAnsiTheme="minorHAnsi" w:cstheme="minorHAnsi"/>
          <w:b/>
          <w:bCs/>
          <w:sz w:val="24"/>
          <w:szCs w:val="24"/>
          <w:u w:val="single"/>
        </w:rPr>
        <w:t>AÑO:</w:t>
      </w:r>
      <w:r w:rsidR="00B77F55">
        <w:rPr>
          <w:rFonts w:asciiTheme="minorHAnsi" w:eastAsia="Times New Roman" w:hAnsiTheme="minorHAnsi" w:cstheme="minorHAnsi"/>
          <w:sz w:val="24"/>
          <w:szCs w:val="24"/>
        </w:rPr>
        <w:t xml:space="preserve"> 2.026</w:t>
      </w:r>
    </w:p>
    <w:p w:rsidR="009D560E" w:rsidRDefault="009D560E" w:rsidP="00B238DF">
      <w:pPr>
        <w:spacing w:after="0" w:line="240" w:lineRule="auto"/>
        <w:rPr>
          <w:rFonts w:asciiTheme="minorHAnsi" w:eastAsia="Times New Roman" w:hAnsiTheme="minorHAnsi" w:cstheme="minorHAnsi"/>
          <w:sz w:val="24"/>
          <w:szCs w:val="24"/>
        </w:rPr>
      </w:pPr>
      <w:r w:rsidRPr="009D560E">
        <w:rPr>
          <w:rFonts w:asciiTheme="minorHAnsi" w:eastAsia="Times New Roman" w:hAnsiTheme="minorHAnsi" w:cstheme="minorHAnsi"/>
          <w:b/>
          <w:sz w:val="24"/>
          <w:szCs w:val="24"/>
          <w:u w:val="single"/>
        </w:rPr>
        <w:t>DOCENTE</w:t>
      </w:r>
      <w:bookmarkStart w:id="0" w:name="_GoBack"/>
      <w:bookmarkEnd w:id="0"/>
      <w:r w:rsidR="00C56023" w:rsidRPr="009D560E">
        <w:rPr>
          <w:rFonts w:asciiTheme="minorHAnsi" w:eastAsia="Times New Roman" w:hAnsiTheme="minorHAnsi" w:cstheme="minorHAnsi"/>
          <w:b/>
          <w:sz w:val="24"/>
          <w:szCs w:val="24"/>
          <w:u w:val="single"/>
        </w:rPr>
        <w:t xml:space="preserve">: </w:t>
      </w:r>
      <w:r w:rsidR="00C56023">
        <w:rPr>
          <w:rFonts w:asciiTheme="minorHAnsi" w:eastAsia="Times New Roman" w:hAnsiTheme="minorHAnsi" w:cstheme="minorHAnsi"/>
          <w:sz w:val="24"/>
          <w:szCs w:val="24"/>
        </w:rPr>
        <w:t>Daniela</w:t>
      </w:r>
      <w:r w:rsidR="00786FB4">
        <w:rPr>
          <w:rFonts w:asciiTheme="minorHAnsi" w:eastAsia="Times New Roman" w:hAnsiTheme="minorHAnsi" w:cstheme="minorHAnsi"/>
          <w:sz w:val="24"/>
          <w:szCs w:val="24"/>
        </w:rPr>
        <w:t xml:space="preserve"> Canda</w:t>
      </w:r>
    </w:p>
    <w:p w:rsidR="00F30AF4" w:rsidRDefault="00F30AF4" w:rsidP="00FD0488">
      <w:pPr>
        <w:spacing w:after="0" w:line="360" w:lineRule="auto"/>
        <w:jc w:val="center"/>
        <w:rPr>
          <w:rFonts w:cs="Arial"/>
          <w:b/>
          <w:sz w:val="24"/>
          <w:szCs w:val="24"/>
          <w:u w:val="single"/>
          <w:lang w:val="es-AR"/>
        </w:rPr>
      </w:pPr>
    </w:p>
    <w:p w:rsidR="00FD0488" w:rsidRDefault="00124847" w:rsidP="00FD0488">
      <w:pPr>
        <w:spacing w:after="0" w:line="360" w:lineRule="auto"/>
        <w:jc w:val="center"/>
        <w:rPr>
          <w:rFonts w:cs="Arial"/>
          <w:b/>
          <w:sz w:val="24"/>
          <w:szCs w:val="24"/>
          <w:u w:val="single"/>
          <w:lang w:val="es-AR"/>
        </w:rPr>
      </w:pPr>
      <w:r>
        <w:rPr>
          <w:rFonts w:cs="Arial"/>
          <w:b/>
          <w:sz w:val="24"/>
          <w:szCs w:val="24"/>
          <w:u w:val="single"/>
          <w:lang w:val="es-AR"/>
        </w:rPr>
        <w:t>PLANIFICACI</w:t>
      </w:r>
      <w:r w:rsidR="00FD0488" w:rsidRPr="009D560E">
        <w:rPr>
          <w:rFonts w:cs="Arial"/>
          <w:b/>
          <w:sz w:val="24"/>
          <w:szCs w:val="24"/>
          <w:u w:val="single"/>
          <w:lang w:val="es-AR"/>
        </w:rPr>
        <w:t>ÓN ANUAL</w:t>
      </w:r>
    </w:p>
    <w:p w:rsidR="00786FB4" w:rsidRPr="009D560E" w:rsidRDefault="00786FB4" w:rsidP="00FD0488">
      <w:pPr>
        <w:spacing w:after="0" w:line="360" w:lineRule="auto"/>
        <w:jc w:val="center"/>
        <w:rPr>
          <w:rFonts w:cs="Arial"/>
          <w:b/>
          <w:sz w:val="24"/>
          <w:szCs w:val="24"/>
          <w:u w:val="single"/>
          <w:lang w:val="es-AR"/>
        </w:rPr>
      </w:pPr>
    </w:p>
    <w:p w:rsidR="009D560E" w:rsidRDefault="009D560E" w:rsidP="00786FB4">
      <w:pPr>
        <w:spacing w:after="0"/>
        <w:rPr>
          <w:rFonts w:asciiTheme="minorHAnsi" w:hAnsiTheme="minorHAnsi" w:cstheme="minorHAnsi"/>
          <w:b/>
          <w:sz w:val="24"/>
          <w:szCs w:val="24"/>
          <w:u w:val="single"/>
          <w:lang w:val="es-AR"/>
        </w:rPr>
      </w:pPr>
      <w:r w:rsidRPr="009D560E">
        <w:rPr>
          <w:rFonts w:asciiTheme="minorHAnsi" w:hAnsiTheme="minorHAnsi" w:cstheme="minorHAnsi"/>
          <w:b/>
          <w:sz w:val="24"/>
          <w:szCs w:val="24"/>
          <w:u w:val="single"/>
          <w:lang w:val="es-AR"/>
        </w:rPr>
        <w:t>FUNDAMENTACIÓN</w:t>
      </w:r>
    </w:p>
    <w:p w:rsidR="00046483" w:rsidRDefault="00046483" w:rsidP="00786FB4">
      <w:pPr>
        <w:spacing w:after="0"/>
        <w:rPr>
          <w:rFonts w:asciiTheme="minorHAnsi" w:hAnsiTheme="minorHAnsi" w:cstheme="minorHAnsi"/>
          <w:b/>
          <w:sz w:val="24"/>
          <w:szCs w:val="24"/>
          <w:u w:val="single"/>
          <w:lang w:val="es-AR"/>
        </w:rPr>
      </w:pPr>
    </w:p>
    <w:p w:rsidR="00046483" w:rsidRPr="00046483" w:rsidRDefault="00046483" w:rsidP="00046483">
      <w:pPr>
        <w:autoSpaceDE w:val="0"/>
        <w:autoSpaceDN w:val="0"/>
        <w:adjustRightInd w:val="0"/>
        <w:spacing w:after="0"/>
        <w:jc w:val="both"/>
        <w:rPr>
          <w:rFonts w:asciiTheme="minorHAnsi" w:eastAsiaTheme="minorHAnsi" w:hAnsiTheme="minorHAnsi" w:cs="ArialMT"/>
          <w:sz w:val="24"/>
          <w:szCs w:val="24"/>
          <w:lang w:val="es-AR"/>
        </w:rPr>
      </w:pPr>
      <w:r w:rsidRPr="00046483">
        <w:rPr>
          <w:rFonts w:asciiTheme="minorHAnsi" w:eastAsiaTheme="minorHAnsi" w:hAnsiTheme="minorHAnsi" w:cs="ArialMT"/>
          <w:sz w:val="24"/>
          <w:szCs w:val="24"/>
          <w:lang w:val="es-AR"/>
        </w:rPr>
        <w:t xml:space="preserve"> El teatro, entendido como materia de enseñanza en la Educación Secundaria Obligatoria,</w:t>
      </w:r>
      <w:r>
        <w:rPr>
          <w:rFonts w:asciiTheme="minorHAnsi" w:eastAsiaTheme="minorHAnsi" w:hAnsiTheme="minorHAnsi" w:cs="ArialMT"/>
          <w:sz w:val="24"/>
          <w:szCs w:val="24"/>
          <w:lang w:val="es-AR"/>
        </w:rPr>
        <w:t xml:space="preserve"> </w:t>
      </w:r>
      <w:r w:rsidRPr="00046483">
        <w:rPr>
          <w:rFonts w:asciiTheme="minorHAnsi" w:eastAsiaTheme="minorHAnsi" w:hAnsiTheme="minorHAnsi" w:cs="ArialMT"/>
          <w:sz w:val="24"/>
          <w:szCs w:val="24"/>
          <w:lang w:val="es-AR"/>
        </w:rPr>
        <w:t>no debe consistir solamente en "hacer y ver teatro". Ta</w:t>
      </w:r>
      <w:r>
        <w:rPr>
          <w:rFonts w:asciiTheme="minorHAnsi" w:eastAsiaTheme="minorHAnsi" w:hAnsiTheme="minorHAnsi" w:cs="ArialMT"/>
          <w:sz w:val="24"/>
          <w:szCs w:val="24"/>
          <w:lang w:val="es-AR"/>
        </w:rPr>
        <w:t xml:space="preserve">mpoco debe considerarse como un </w:t>
      </w:r>
      <w:r w:rsidRPr="00046483">
        <w:rPr>
          <w:rFonts w:asciiTheme="minorHAnsi" w:eastAsiaTheme="minorHAnsi" w:hAnsiTheme="minorHAnsi" w:cs="ArialMT"/>
          <w:sz w:val="24"/>
          <w:szCs w:val="24"/>
          <w:lang w:val="es-AR"/>
        </w:rPr>
        <w:t xml:space="preserve">cuerpo de conocimientos sobre la historia y la literatura </w:t>
      </w:r>
      <w:r>
        <w:rPr>
          <w:rFonts w:asciiTheme="minorHAnsi" w:eastAsiaTheme="minorHAnsi" w:hAnsiTheme="minorHAnsi" w:cs="ArialMT"/>
          <w:sz w:val="24"/>
          <w:szCs w:val="24"/>
          <w:lang w:val="es-AR"/>
        </w:rPr>
        <w:t xml:space="preserve">dramáticas y sobre las técnicas </w:t>
      </w:r>
      <w:r w:rsidRPr="00046483">
        <w:rPr>
          <w:rFonts w:asciiTheme="minorHAnsi" w:eastAsiaTheme="minorHAnsi" w:hAnsiTheme="minorHAnsi" w:cs="ArialMT"/>
          <w:sz w:val="24"/>
          <w:szCs w:val="24"/>
          <w:lang w:val="es-AR"/>
        </w:rPr>
        <w:t>actorales. En esta etapa educativa, hay que optar por enfoques</w:t>
      </w:r>
      <w:r>
        <w:rPr>
          <w:rFonts w:asciiTheme="minorHAnsi" w:eastAsiaTheme="minorHAnsi" w:hAnsiTheme="minorHAnsi" w:cs="ArialMT"/>
          <w:sz w:val="24"/>
          <w:szCs w:val="24"/>
          <w:lang w:val="es-AR"/>
        </w:rPr>
        <w:t xml:space="preserve"> más flexibles y didácticamente </w:t>
      </w:r>
      <w:r w:rsidRPr="00046483">
        <w:rPr>
          <w:rFonts w:asciiTheme="minorHAnsi" w:eastAsiaTheme="minorHAnsi" w:hAnsiTheme="minorHAnsi" w:cs="ArialMT"/>
          <w:sz w:val="24"/>
          <w:szCs w:val="24"/>
          <w:lang w:val="es-AR"/>
        </w:rPr>
        <w:t>más ricos, centrados en el proceso de investigaci</w:t>
      </w:r>
      <w:r>
        <w:rPr>
          <w:rFonts w:asciiTheme="minorHAnsi" w:eastAsiaTheme="minorHAnsi" w:hAnsiTheme="minorHAnsi" w:cs="ArialMT"/>
          <w:sz w:val="24"/>
          <w:szCs w:val="24"/>
          <w:lang w:val="es-AR"/>
        </w:rPr>
        <w:t xml:space="preserve">ón y aprendizaje, en el proceso </w:t>
      </w:r>
      <w:r w:rsidRPr="00046483">
        <w:rPr>
          <w:rFonts w:asciiTheme="minorHAnsi" w:eastAsiaTheme="minorHAnsi" w:hAnsiTheme="minorHAnsi" w:cs="ArialMT"/>
          <w:sz w:val="24"/>
          <w:szCs w:val="24"/>
          <w:lang w:val="es-AR"/>
        </w:rPr>
        <w:t>de compartir y aportar ideas y en el proceso de creación.</w:t>
      </w:r>
    </w:p>
    <w:p w:rsidR="00046483" w:rsidRDefault="00046483" w:rsidP="00046483">
      <w:pPr>
        <w:autoSpaceDE w:val="0"/>
        <w:autoSpaceDN w:val="0"/>
        <w:adjustRightInd w:val="0"/>
        <w:spacing w:after="0"/>
        <w:jc w:val="both"/>
        <w:rPr>
          <w:rFonts w:asciiTheme="minorHAnsi" w:eastAsiaTheme="minorHAnsi" w:hAnsiTheme="minorHAnsi" w:cs="ArialMT"/>
          <w:sz w:val="24"/>
          <w:szCs w:val="24"/>
          <w:lang w:val="es-AR"/>
        </w:rPr>
      </w:pPr>
      <w:r w:rsidRPr="00046483">
        <w:rPr>
          <w:rFonts w:asciiTheme="minorHAnsi" w:eastAsiaTheme="minorHAnsi" w:hAnsiTheme="minorHAnsi" w:cs="ArialMT"/>
          <w:sz w:val="24"/>
          <w:szCs w:val="24"/>
          <w:lang w:val="es-AR"/>
        </w:rPr>
        <w:t xml:space="preserve">En definitiva, la finalidad de la materia </w:t>
      </w:r>
      <w:r>
        <w:rPr>
          <w:rFonts w:asciiTheme="minorHAnsi" w:eastAsiaTheme="minorHAnsi" w:hAnsiTheme="minorHAnsi" w:cs="ArialMT"/>
          <w:sz w:val="24"/>
          <w:szCs w:val="24"/>
          <w:lang w:val="es-AR"/>
        </w:rPr>
        <w:t xml:space="preserve">no es la de formar actores, </w:t>
      </w:r>
      <w:r w:rsidRPr="00046483">
        <w:rPr>
          <w:rFonts w:asciiTheme="minorHAnsi" w:eastAsiaTheme="minorHAnsi" w:hAnsiTheme="minorHAnsi" w:cs="ArialMT"/>
          <w:sz w:val="24"/>
          <w:szCs w:val="24"/>
          <w:lang w:val="es-AR"/>
        </w:rPr>
        <w:t xml:space="preserve">directores teatrales o escenógrafos, sino la de constituir </w:t>
      </w:r>
      <w:r>
        <w:rPr>
          <w:rFonts w:asciiTheme="minorHAnsi" w:eastAsiaTheme="minorHAnsi" w:hAnsiTheme="minorHAnsi" w:cs="ArialMT"/>
          <w:sz w:val="24"/>
          <w:szCs w:val="24"/>
          <w:lang w:val="es-AR"/>
        </w:rPr>
        <w:t xml:space="preserve">un proceso de aprendizaje de la </w:t>
      </w:r>
      <w:r w:rsidRPr="00046483">
        <w:rPr>
          <w:rFonts w:asciiTheme="minorHAnsi" w:eastAsiaTheme="minorHAnsi" w:hAnsiTheme="minorHAnsi" w:cs="ArialMT"/>
          <w:sz w:val="24"/>
          <w:szCs w:val="24"/>
          <w:lang w:val="es-AR"/>
        </w:rPr>
        <w:t>expresión dramática, la comunicación grupal y la creación a través del juego teatral.</w:t>
      </w:r>
    </w:p>
    <w:p w:rsidR="00046483" w:rsidRDefault="00046483" w:rsidP="00046483">
      <w:pPr>
        <w:autoSpaceDE w:val="0"/>
        <w:autoSpaceDN w:val="0"/>
        <w:adjustRightInd w:val="0"/>
        <w:spacing w:after="0"/>
        <w:jc w:val="both"/>
        <w:rPr>
          <w:rFonts w:asciiTheme="minorHAnsi" w:eastAsiaTheme="minorHAnsi" w:hAnsiTheme="minorHAnsi" w:cs="ArialMT"/>
          <w:sz w:val="24"/>
          <w:szCs w:val="24"/>
          <w:lang w:val="es-AR"/>
        </w:rPr>
      </w:pPr>
      <w:r w:rsidRPr="00046483">
        <w:rPr>
          <w:rFonts w:asciiTheme="minorHAnsi" w:eastAsiaTheme="minorHAnsi" w:hAnsiTheme="minorHAnsi" w:cs="ArialMT"/>
          <w:sz w:val="24"/>
          <w:szCs w:val="24"/>
          <w:lang w:val="es-AR"/>
        </w:rPr>
        <w:t>La enseñanza del teatro ha de tener también u</w:t>
      </w:r>
      <w:r>
        <w:rPr>
          <w:rFonts w:asciiTheme="minorHAnsi" w:eastAsiaTheme="minorHAnsi" w:hAnsiTheme="minorHAnsi" w:cs="ArialMT"/>
          <w:sz w:val="24"/>
          <w:szCs w:val="24"/>
          <w:lang w:val="es-AR"/>
        </w:rPr>
        <w:t xml:space="preserve">na componente de alfabetización </w:t>
      </w:r>
      <w:r w:rsidRPr="00046483">
        <w:rPr>
          <w:rFonts w:asciiTheme="minorHAnsi" w:eastAsiaTheme="minorHAnsi" w:hAnsiTheme="minorHAnsi" w:cs="ArialMT"/>
          <w:sz w:val="24"/>
          <w:szCs w:val="24"/>
          <w:lang w:val="es-AR"/>
        </w:rPr>
        <w:t>artística. Y ello implica ver/leer teatro, expresarse mediante t</w:t>
      </w:r>
      <w:r>
        <w:rPr>
          <w:rFonts w:asciiTheme="minorHAnsi" w:eastAsiaTheme="minorHAnsi" w:hAnsiTheme="minorHAnsi" w:cs="ArialMT"/>
          <w:sz w:val="24"/>
          <w:szCs w:val="24"/>
          <w:lang w:val="es-AR"/>
        </w:rPr>
        <w:t xml:space="preserve">eatro y hablar sobre teatro, es </w:t>
      </w:r>
      <w:r w:rsidRPr="00046483">
        <w:rPr>
          <w:rFonts w:asciiTheme="minorHAnsi" w:eastAsiaTheme="minorHAnsi" w:hAnsiTheme="minorHAnsi" w:cs="ArialMT"/>
          <w:sz w:val="24"/>
          <w:szCs w:val="24"/>
          <w:lang w:val="es-AR"/>
        </w:rPr>
        <w:t>decir adquirir las capacidades mínimas que permit</w:t>
      </w:r>
      <w:r>
        <w:rPr>
          <w:rFonts w:asciiTheme="minorHAnsi" w:eastAsiaTheme="minorHAnsi" w:hAnsiTheme="minorHAnsi" w:cs="ArialMT"/>
          <w:sz w:val="24"/>
          <w:szCs w:val="24"/>
          <w:lang w:val="es-AR"/>
        </w:rPr>
        <w:t xml:space="preserve">an a la persona llegar a ser un </w:t>
      </w:r>
      <w:r w:rsidRPr="00046483">
        <w:rPr>
          <w:rFonts w:asciiTheme="minorHAnsi" w:eastAsiaTheme="minorHAnsi" w:hAnsiTheme="minorHAnsi" w:cs="ArialMT"/>
          <w:sz w:val="24"/>
          <w:szCs w:val="24"/>
          <w:lang w:val="es-AR"/>
        </w:rPr>
        <w:t>espectador activo y reflexivo –escucha activa y mirada</w:t>
      </w:r>
      <w:r>
        <w:rPr>
          <w:rFonts w:asciiTheme="minorHAnsi" w:eastAsiaTheme="minorHAnsi" w:hAnsiTheme="minorHAnsi" w:cs="ArialMT"/>
          <w:sz w:val="24"/>
          <w:szCs w:val="24"/>
          <w:lang w:val="es-AR"/>
        </w:rPr>
        <w:t xml:space="preserve"> consciente- capaz de valorar y </w:t>
      </w:r>
      <w:r w:rsidRPr="00046483">
        <w:rPr>
          <w:rFonts w:asciiTheme="minorHAnsi" w:eastAsiaTheme="minorHAnsi" w:hAnsiTheme="minorHAnsi" w:cs="ArialMT"/>
          <w:sz w:val="24"/>
          <w:szCs w:val="24"/>
          <w:lang w:val="es-AR"/>
        </w:rPr>
        <w:t>disfrutar de la obra de arte. Se trata de conseguir que lo</w:t>
      </w:r>
      <w:r>
        <w:rPr>
          <w:rFonts w:asciiTheme="minorHAnsi" w:eastAsiaTheme="minorHAnsi" w:hAnsiTheme="minorHAnsi" w:cs="ArialMT"/>
          <w:sz w:val="24"/>
          <w:szCs w:val="24"/>
          <w:lang w:val="es-AR"/>
        </w:rPr>
        <w:t xml:space="preserve">s jóvenes comprendan y aprecien </w:t>
      </w:r>
      <w:r w:rsidRPr="00046483">
        <w:rPr>
          <w:rFonts w:asciiTheme="minorHAnsi" w:eastAsiaTheme="minorHAnsi" w:hAnsiTheme="minorHAnsi" w:cs="ArialMT"/>
          <w:sz w:val="24"/>
          <w:szCs w:val="24"/>
          <w:lang w:val="es-AR"/>
        </w:rPr>
        <w:t xml:space="preserve">las obras artísticas en sus diversas dimensiones como espectadores capacitados, críticos y conscientes. Es decir, alfabetizar en arte dotando a los </w:t>
      </w:r>
      <w:r>
        <w:rPr>
          <w:rFonts w:asciiTheme="minorHAnsi" w:eastAsiaTheme="minorHAnsi" w:hAnsiTheme="minorHAnsi" w:cs="ArialMT"/>
          <w:sz w:val="24"/>
          <w:szCs w:val="24"/>
          <w:lang w:val="es-AR"/>
        </w:rPr>
        <w:t xml:space="preserve">futuros ciudadanos y ciudadanas </w:t>
      </w:r>
      <w:r w:rsidRPr="00046483">
        <w:rPr>
          <w:rFonts w:asciiTheme="minorHAnsi" w:eastAsiaTheme="minorHAnsi" w:hAnsiTheme="minorHAnsi" w:cs="ArialMT"/>
          <w:sz w:val="24"/>
          <w:szCs w:val="24"/>
          <w:lang w:val="es-AR"/>
        </w:rPr>
        <w:t>de una competencia sígnica que les permita entender el arte de la sociedad en que viven.</w:t>
      </w:r>
    </w:p>
    <w:p w:rsidR="00046483" w:rsidRDefault="00046483" w:rsidP="00522B75">
      <w:pPr>
        <w:autoSpaceDE w:val="0"/>
        <w:autoSpaceDN w:val="0"/>
        <w:adjustRightInd w:val="0"/>
        <w:spacing w:after="0"/>
        <w:jc w:val="both"/>
        <w:rPr>
          <w:rFonts w:asciiTheme="minorHAnsi" w:eastAsiaTheme="minorHAnsi" w:hAnsiTheme="minorHAnsi" w:cs="ArialMT"/>
          <w:sz w:val="24"/>
          <w:szCs w:val="24"/>
          <w:lang w:val="es-AR"/>
        </w:rPr>
      </w:pPr>
      <w:r w:rsidRPr="00046483">
        <w:rPr>
          <w:rFonts w:asciiTheme="minorHAnsi" w:eastAsiaTheme="minorHAnsi" w:hAnsiTheme="minorHAnsi" w:cs="ArialMT"/>
          <w:sz w:val="24"/>
          <w:szCs w:val="24"/>
          <w:lang w:val="es-AR"/>
        </w:rPr>
        <w:t xml:space="preserve">Ante las preguntas ¿por qué ha de estar el Teatro </w:t>
      </w:r>
      <w:r>
        <w:rPr>
          <w:rFonts w:asciiTheme="minorHAnsi" w:eastAsiaTheme="minorHAnsi" w:hAnsiTheme="minorHAnsi" w:cs="ArialMT"/>
          <w:sz w:val="24"/>
          <w:szCs w:val="24"/>
          <w:lang w:val="es-AR"/>
        </w:rPr>
        <w:t xml:space="preserve">en el currículum? y ¿puesto que </w:t>
      </w:r>
      <w:r w:rsidRPr="00046483">
        <w:rPr>
          <w:rFonts w:asciiTheme="minorHAnsi" w:eastAsiaTheme="minorHAnsi" w:hAnsiTheme="minorHAnsi" w:cs="ArialMT"/>
          <w:sz w:val="24"/>
          <w:szCs w:val="24"/>
          <w:lang w:val="es-AR"/>
        </w:rPr>
        <w:t>el currículum es la selección de contenidos y experiencias</w:t>
      </w:r>
      <w:r>
        <w:rPr>
          <w:rFonts w:asciiTheme="minorHAnsi" w:eastAsiaTheme="minorHAnsi" w:hAnsiTheme="minorHAnsi" w:cs="ArialMT"/>
          <w:sz w:val="24"/>
          <w:szCs w:val="24"/>
          <w:lang w:val="es-AR"/>
        </w:rPr>
        <w:t xml:space="preserve"> valiosos, cuál es el valor que </w:t>
      </w:r>
      <w:r w:rsidRPr="00046483">
        <w:rPr>
          <w:rFonts w:asciiTheme="minorHAnsi" w:eastAsiaTheme="minorHAnsi" w:hAnsiTheme="minorHAnsi" w:cs="ArialMT"/>
          <w:sz w:val="24"/>
          <w:szCs w:val="24"/>
          <w:lang w:val="es-AR"/>
        </w:rPr>
        <w:t xml:space="preserve">aporta el Teatro?, autores como O'Neill (1995), </w:t>
      </w:r>
      <w:proofErr w:type="spellStart"/>
      <w:r w:rsidRPr="00046483">
        <w:rPr>
          <w:rFonts w:asciiTheme="minorHAnsi" w:eastAsiaTheme="minorHAnsi" w:hAnsiTheme="minorHAnsi" w:cs="ArialMT"/>
          <w:sz w:val="24"/>
          <w:szCs w:val="24"/>
          <w:lang w:val="es-AR"/>
        </w:rPr>
        <w:t>Froese</w:t>
      </w:r>
      <w:proofErr w:type="spellEnd"/>
      <w:r>
        <w:rPr>
          <w:rFonts w:asciiTheme="minorHAnsi" w:eastAsiaTheme="minorHAnsi" w:hAnsiTheme="minorHAnsi" w:cs="ArialMT"/>
          <w:sz w:val="24"/>
          <w:szCs w:val="24"/>
          <w:lang w:val="es-AR"/>
        </w:rPr>
        <w:t xml:space="preserve"> (1996), Edwards (1997), Wagner </w:t>
      </w:r>
      <w:r w:rsidRPr="00046483">
        <w:rPr>
          <w:rFonts w:asciiTheme="minorHAnsi" w:eastAsiaTheme="minorHAnsi" w:hAnsiTheme="minorHAnsi" w:cs="ArialMT"/>
          <w:sz w:val="24"/>
          <w:szCs w:val="24"/>
          <w:lang w:val="es-AR"/>
        </w:rPr>
        <w:t xml:space="preserve">(1998), Baldwin, Fleming y </w:t>
      </w:r>
      <w:proofErr w:type="spellStart"/>
      <w:r w:rsidRPr="00046483">
        <w:rPr>
          <w:rFonts w:asciiTheme="minorHAnsi" w:eastAsiaTheme="minorHAnsi" w:hAnsiTheme="minorHAnsi" w:cs="ArialMT"/>
          <w:sz w:val="24"/>
          <w:szCs w:val="24"/>
          <w:lang w:val="es-AR"/>
        </w:rPr>
        <w:t>Neelands</w:t>
      </w:r>
      <w:proofErr w:type="spellEnd"/>
      <w:r w:rsidRPr="00046483">
        <w:rPr>
          <w:rFonts w:asciiTheme="minorHAnsi" w:eastAsiaTheme="minorHAnsi" w:hAnsiTheme="minorHAnsi" w:cs="ArialMT"/>
          <w:sz w:val="24"/>
          <w:szCs w:val="24"/>
          <w:lang w:val="es-AR"/>
        </w:rPr>
        <w:t xml:space="preserve"> (2003), </w:t>
      </w:r>
      <w:proofErr w:type="spellStart"/>
      <w:r w:rsidRPr="00046483">
        <w:rPr>
          <w:rFonts w:asciiTheme="minorHAnsi" w:eastAsiaTheme="minorHAnsi" w:hAnsiTheme="minorHAnsi" w:cs="ArialMT"/>
          <w:sz w:val="24"/>
          <w:szCs w:val="24"/>
          <w:lang w:val="es-AR"/>
        </w:rPr>
        <w:t>Laferrière</w:t>
      </w:r>
      <w:proofErr w:type="spellEnd"/>
      <w:r w:rsidRPr="00046483">
        <w:rPr>
          <w:rFonts w:asciiTheme="minorHAnsi" w:eastAsiaTheme="minorHAnsi" w:hAnsiTheme="minorHAnsi" w:cs="ArialMT"/>
          <w:sz w:val="24"/>
          <w:szCs w:val="24"/>
          <w:lang w:val="es-AR"/>
        </w:rPr>
        <w:t xml:space="preserve"> y</w:t>
      </w:r>
      <w:r>
        <w:rPr>
          <w:rFonts w:asciiTheme="minorHAnsi" w:eastAsiaTheme="minorHAnsi" w:hAnsiTheme="minorHAnsi" w:cs="ArialMT"/>
          <w:sz w:val="24"/>
          <w:szCs w:val="24"/>
          <w:lang w:val="es-AR"/>
        </w:rPr>
        <w:t xml:space="preserve"> Motos (2003) y Navarro (2006), </w:t>
      </w:r>
      <w:r w:rsidRPr="00046483">
        <w:rPr>
          <w:rFonts w:asciiTheme="minorHAnsi" w:eastAsiaTheme="minorHAnsi" w:hAnsiTheme="minorHAnsi" w:cs="ArialMT"/>
          <w:sz w:val="24"/>
          <w:szCs w:val="24"/>
          <w:lang w:val="es-AR"/>
        </w:rPr>
        <w:t>entre otros concretan las virtualidades de las formas</w:t>
      </w:r>
      <w:r>
        <w:rPr>
          <w:rFonts w:asciiTheme="minorHAnsi" w:eastAsiaTheme="minorHAnsi" w:hAnsiTheme="minorHAnsi" w:cs="ArialMT"/>
          <w:sz w:val="24"/>
          <w:szCs w:val="24"/>
          <w:lang w:val="es-AR"/>
        </w:rPr>
        <w:t xml:space="preserve"> dramáticas como instrumento de </w:t>
      </w:r>
      <w:r w:rsidRPr="00046483">
        <w:rPr>
          <w:rFonts w:asciiTheme="minorHAnsi" w:eastAsiaTheme="minorHAnsi" w:hAnsiTheme="minorHAnsi" w:cs="ArialMT"/>
          <w:sz w:val="24"/>
          <w:szCs w:val="24"/>
          <w:lang w:val="es-AR"/>
        </w:rPr>
        <w:t>enseñanza y aprendizaje en los siguientes aspectos:</w:t>
      </w:r>
    </w:p>
    <w:p w:rsidR="00522B75" w:rsidRPr="00522B75" w:rsidRDefault="00522B75" w:rsidP="00522B75">
      <w:pPr>
        <w:pStyle w:val="Prrafodelista"/>
        <w:numPr>
          <w:ilvl w:val="0"/>
          <w:numId w:val="14"/>
        </w:numPr>
        <w:autoSpaceDE w:val="0"/>
        <w:autoSpaceDN w:val="0"/>
        <w:adjustRightInd w:val="0"/>
        <w:spacing w:after="0"/>
        <w:rPr>
          <w:rFonts w:ascii="ArialMT" w:eastAsiaTheme="minorHAnsi" w:hAnsi="ArialMT" w:cs="ArialMT"/>
          <w:sz w:val="24"/>
          <w:szCs w:val="24"/>
          <w:lang w:val="es-AR"/>
        </w:rPr>
      </w:pPr>
      <w:r w:rsidRPr="00522B75">
        <w:rPr>
          <w:rFonts w:asciiTheme="minorHAnsi" w:eastAsiaTheme="minorHAnsi" w:hAnsiTheme="minorHAnsi" w:cs="ArialMT"/>
          <w:sz w:val="24"/>
          <w:szCs w:val="24"/>
          <w:lang w:val="es-AR"/>
        </w:rPr>
        <w:t xml:space="preserve">Permite que al estudiante implicarse kinésica y emocionalmente en las lecciones y en consecuencia aprender más profunda y significativamente. Las técnicas dramáticas producen una respuesta total, un conjunto de respuestas verbales y no verbales ante un estímulo o un grupo de estímulos, por lo que proporcionan la oportunidad para realizar actividades auditivas, visuales, motrices y verbales, posibilitando que el sujeto del </w:t>
      </w:r>
      <w:r w:rsidRPr="00522B75">
        <w:rPr>
          <w:rFonts w:asciiTheme="minorHAnsi" w:eastAsiaTheme="minorHAnsi" w:hAnsiTheme="minorHAnsi" w:cs="ArialMT"/>
          <w:sz w:val="24"/>
          <w:szCs w:val="24"/>
          <w:lang w:val="es-AR"/>
        </w:rPr>
        <w:lastRenderedPageBreak/>
        <w:t>aprendizaje tenga experiencias simultáneas en todos los planos de su persona y no limitando el aprendizaje a una mera experiencia intelectual</w:t>
      </w:r>
      <w:r w:rsidRPr="00522B75">
        <w:rPr>
          <w:rFonts w:ascii="ArialMT" w:eastAsiaTheme="minorHAnsi" w:hAnsi="ArialMT" w:cs="ArialMT"/>
          <w:sz w:val="24"/>
          <w:szCs w:val="24"/>
          <w:lang w:val="es-AR"/>
        </w:rPr>
        <w:t>.</w:t>
      </w:r>
    </w:p>
    <w:p w:rsidR="00522B75" w:rsidRPr="00522B75" w:rsidRDefault="00522B75" w:rsidP="00522B75">
      <w:pPr>
        <w:pStyle w:val="Prrafodelista"/>
        <w:numPr>
          <w:ilvl w:val="0"/>
          <w:numId w:val="14"/>
        </w:numPr>
        <w:autoSpaceDE w:val="0"/>
        <w:autoSpaceDN w:val="0"/>
        <w:adjustRightInd w:val="0"/>
        <w:spacing w:after="0"/>
        <w:rPr>
          <w:rFonts w:asciiTheme="minorHAnsi" w:eastAsiaTheme="minorHAnsi" w:hAnsiTheme="minorHAnsi" w:cs="ArialMT"/>
          <w:sz w:val="24"/>
          <w:szCs w:val="24"/>
          <w:lang w:val="es-AR"/>
        </w:rPr>
      </w:pPr>
      <w:r w:rsidRPr="00522B75">
        <w:rPr>
          <w:rFonts w:asciiTheme="minorHAnsi" w:eastAsiaTheme="minorHAnsi" w:hAnsiTheme="minorHAnsi" w:cs="ArialMT"/>
          <w:sz w:val="24"/>
          <w:szCs w:val="24"/>
          <w:lang w:val="es-AR"/>
        </w:rPr>
        <w:t xml:space="preserve">El estudiante se mete dentro del relato e interactúa con conceptos, personajes o  </w:t>
      </w:r>
      <w:r>
        <w:rPr>
          <w:rFonts w:asciiTheme="minorHAnsi" w:eastAsiaTheme="minorHAnsi" w:hAnsiTheme="minorHAnsi" w:cs="ArialMT"/>
          <w:sz w:val="24"/>
          <w:szCs w:val="24"/>
          <w:lang w:val="es-AR"/>
        </w:rPr>
        <w:t xml:space="preserve">ideas  </w:t>
      </w:r>
      <w:r w:rsidRPr="00522B75">
        <w:rPr>
          <w:rFonts w:asciiTheme="minorHAnsi" w:eastAsiaTheme="minorHAnsi" w:hAnsiTheme="minorHAnsi" w:cs="ArialMT"/>
          <w:sz w:val="24"/>
          <w:szCs w:val="24"/>
          <w:lang w:val="es-AR"/>
        </w:rPr>
        <w:t>Promueve una mayor comprensión del material y aumenta la comprensión de los textos.</w:t>
      </w:r>
    </w:p>
    <w:p w:rsidR="00522B75" w:rsidRDefault="00522B75" w:rsidP="00522B75">
      <w:pPr>
        <w:pStyle w:val="Prrafodelista"/>
        <w:numPr>
          <w:ilvl w:val="0"/>
          <w:numId w:val="14"/>
        </w:numPr>
        <w:autoSpaceDE w:val="0"/>
        <w:autoSpaceDN w:val="0"/>
        <w:adjustRightInd w:val="0"/>
        <w:spacing w:after="0"/>
        <w:rPr>
          <w:rFonts w:asciiTheme="minorHAnsi" w:eastAsiaTheme="minorHAnsi" w:hAnsiTheme="minorHAnsi" w:cs="ArialMT"/>
          <w:sz w:val="24"/>
          <w:szCs w:val="24"/>
          <w:lang w:val="es-AR"/>
        </w:rPr>
      </w:pPr>
      <w:r w:rsidRPr="00522B75">
        <w:rPr>
          <w:rFonts w:asciiTheme="minorHAnsi" w:eastAsiaTheme="minorHAnsi" w:hAnsiTheme="minorHAnsi" w:cs="ArialMT"/>
          <w:sz w:val="24"/>
          <w:szCs w:val="24"/>
          <w:lang w:val="es-AR"/>
        </w:rPr>
        <w:t>Promueve el lenguaje y desarrollo del vocabulario</w:t>
      </w:r>
      <w:r>
        <w:rPr>
          <w:rFonts w:asciiTheme="minorHAnsi" w:eastAsiaTheme="minorHAnsi" w:hAnsiTheme="minorHAnsi" w:cs="ArialMT"/>
          <w:sz w:val="24"/>
          <w:szCs w:val="24"/>
          <w:lang w:val="es-AR"/>
        </w:rPr>
        <w:t>.</w:t>
      </w:r>
    </w:p>
    <w:p w:rsidR="00522B75" w:rsidRDefault="00522B75" w:rsidP="00522B75">
      <w:pPr>
        <w:pStyle w:val="Prrafodelista"/>
        <w:numPr>
          <w:ilvl w:val="0"/>
          <w:numId w:val="14"/>
        </w:numPr>
        <w:autoSpaceDE w:val="0"/>
        <w:autoSpaceDN w:val="0"/>
        <w:adjustRightInd w:val="0"/>
        <w:spacing w:after="0"/>
        <w:rPr>
          <w:rFonts w:asciiTheme="minorHAnsi" w:eastAsiaTheme="minorHAnsi" w:hAnsiTheme="minorHAnsi" w:cs="ArialMT"/>
          <w:sz w:val="24"/>
          <w:szCs w:val="24"/>
          <w:lang w:val="es-AR"/>
        </w:rPr>
      </w:pPr>
      <w:r w:rsidRPr="00522B75">
        <w:rPr>
          <w:rFonts w:asciiTheme="minorHAnsi" w:eastAsiaTheme="minorHAnsi" w:hAnsiTheme="minorHAnsi" w:cs="ArialMT"/>
          <w:sz w:val="24"/>
          <w:szCs w:val="24"/>
          <w:lang w:val="es-AR"/>
        </w:rPr>
        <w:t>Estimula la imaginación y el pensamiento creativo, fomenta el pensamiento</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crítico y un uso más elevado de procesos cognitivos. Utiliza las inteligencias múltiples. Y</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también las técnicas dramáticas actúan como puente de conexión entre las competencias</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en comunicación lingüística o la competencia social y ciudadana, y la competencia cultural</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y artística.</w:t>
      </w:r>
    </w:p>
    <w:p w:rsidR="00522B75" w:rsidRDefault="00522B75" w:rsidP="00522B75">
      <w:pPr>
        <w:pStyle w:val="Prrafodelista"/>
        <w:numPr>
          <w:ilvl w:val="0"/>
          <w:numId w:val="14"/>
        </w:numPr>
        <w:autoSpaceDE w:val="0"/>
        <w:autoSpaceDN w:val="0"/>
        <w:adjustRightInd w:val="0"/>
        <w:spacing w:after="0"/>
        <w:rPr>
          <w:rFonts w:asciiTheme="minorHAnsi" w:eastAsiaTheme="minorHAnsi" w:hAnsiTheme="minorHAnsi" w:cs="ArialMT"/>
          <w:sz w:val="24"/>
          <w:szCs w:val="24"/>
          <w:lang w:val="es-AR"/>
        </w:rPr>
      </w:pPr>
      <w:r w:rsidRPr="00522B75">
        <w:rPr>
          <w:rFonts w:asciiTheme="minorHAnsi" w:eastAsiaTheme="minorHAnsi" w:hAnsiTheme="minorHAnsi" w:cs="ArialMT"/>
          <w:sz w:val="24"/>
          <w:szCs w:val="24"/>
          <w:lang w:val="es-AR"/>
        </w:rPr>
        <w:t>Los estudiantes tienen que pensar cuidadosamente, organizar y sintetizar la</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información, interpretar ideas, crear nuevas ideas y actuar cooperativamente con otros.</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Implica diferentes dimensiones y diferentes habilidades del estudiante.</w:t>
      </w:r>
    </w:p>
    <w:p w:rsidR="00522B75" w:rsidRDefault="00522B75" w:rsidP="00522B75">
      <w:pPr>
        <w:pStyle w:val="Prrafodelista"/>
        <w:numPr>
          <w:ilvl w:val="0"/>
          <w:numId w:val="14"/>
        </w:numPr>
        <w:autoSpaceDE w:val="0"/>
        <w:autoSpaceDN w:val="0"/>
        <w:adjustRightInd w:val="0"/>
        <w:spacing w:after="0"/>
        <w:rPr>
          <w:rFonts w:asciiTheme="minorHAnsi" w:eastAsiaTheme="minorHAnsi" w:hAnsiTheme="minorHAnsi" w:cs="ArialMT"/>
          <w:sz w:val="24"/>
          <w:szCs w:val="24"/>
          <w:lang w:val="es-AR"/>
        </w:rPr>
      </w:pPr>
      <w:r w:rsidRPr="00522B75">
        <w:rPr>
          <w:rFonts w:asciiTheme="minorHAnsi" w:eastAsiaTheme="minorHAnsi" w:hAnsiTheme="minorHAnsi" w:cs="ArialMT"/>
          <w:sz w:val="24"/>
          <w:szCs w:val="24"/>
          <w:lang w:val="es-AR"/>
        </w:rPr>
        <w:t>El teatro trabaja con la interrelación de las artes: literatura, música, pintura, la</w:t>
      </w:r>
      <w:r>
        <w:rPr>
          <w:rFonts w:asciiTheme="minorHAnsi" w:eastAsiaTheme="minorHAnsi" w:hAnsiTheme="minorHAnsi" w:cs="ArialMT"/>
          <w:sz w:val="24"/>
          <w:szCs w:val="24"/>
          <w:lang w:val="es-AR"/>
        </w:rPr>
        <w:t xml:space="preserve"> </w:t>
      </w:r>
      <w:r w:rsidRPr="00522B75">
        <w:rPr>
          <w:rFonts w:asciiTheme="minorHAnsi" w:eastAsiaTheme="minorHAnsi" w:hAnsiTheme="minorHAnsi" w:cs="ArialMT"/>
          <w:sz w:val="24"/>
          <w:szCs w:val="24"/>
          <w:lang w:val="es-AR"/>
        </w:rPr>
        <w:t xml:space="preserve">danza, el canto. En este sentido, es el ámbito del lenguaje total. </w:t>
      </w:r>
    </w:p>
    <w:p w:rsidR="00522B75" w:rsidRPr="00522B75" w:rsidRDefault="00522B75" w:rsidP="00522B75">
      <w:pPr>
        <w:pStyle w:val="Prrafodelista"/>
        <w:autoSpaceDE w:val="0"/>
        <w:autoSpaceDN w:val="0"/>
        <w:adjustRightInd w:val="0"/>
        <w:spacing w:after="0"/>
        <w:rPr>
          <w:rFonts w:asciiTheme="minorHAnsi" w:eastAsiaTheme="minorHAnsi" w:hAnsiTheme="minorHAnsi" w:cs="ArialMT"/>
          <w:sz w:val="24"/>
          <w:szCs w:val="24"/>
          <w:lang w:val="es-AR"/>
        </w:rPr>
      </w:pPr>
    </w:p>
    <w:p w:rsidR="009D560E" w:rsidRPr="009D560E" w:rsidRDefault="009D560E" w:rsidP="00F25C0C">
      <w:pPr>
        <w:jc w:val="both"/>
        <w:rPr>
          <w:rFonts w:asciiTheme="minorHAnsi" w:hAnsiTheme="minorHAnsi" w:cstheme="minorHAnsi"/>
          <w:color w:val="000000"/>
          <w:sz w:val="24"/>
          <w:szCs w:val="24"/>
          <w:shd w:val="clear" w:color="auto" w:fill="FFFFFF"/>
        </w:rPr>
      </w:pPr>
      <w:r w:rsidRPr="009D560E">
        <w:rPr>
          <w:rFonts w:asciiTheme="minorHAnsi" w:hAnsiTheme="minorHAnsi" w:cstheme="minorHAnsi"/>
          <w:color w:val="000000"/>
          <w:sz w:val="24"/>
          <w:szCs w:val="24"/>
          <w:shd w:val="clear" w:color="auto" w:fill="FFFFFF"/>
        </w:rPr>
        <w:t>“El Teatro, como juego simbólico organizado, posibilita el afianzamiento sistemático de una modalidad reflexivo-expresiva que tiene como soporte a la acción. Por ser un juego colectivo en el aquí y el ahora, que sólo puede aprenderse desde el hacer concreto, posibilita interaccionar, ensayar procesos de relación complejos, explorar códigos comunicacionales alternativos y, comprometer el cuerpo en el proceso de aprendizaje”.</w:t>
      </w:r>
    </w:p>
    <w:p w:rsidR="009D560E" w:rsidRPr="009D560E" w:rsidRDefault="00D71096" w:rsidP="00F25C0C">
      <w:pPr>
        <w:jc w:val="both"/>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Por todo esto, el teatro es un lenguaje</w:t>
      </w:r>
      <w:r w:rsidR="009D560E" w:rsidRPr="009D560E">
        <w:rPr>
          <w:rFonts w:asciiTheme="minorHAnsi" w:hAnsiTheme="minorHAnsi" w:cstheme="minorHAnsi"/>
          <w:color w:val="000000"/>
          <w:sz w:val="24"/>
          <w:szCs w:val="24"/>
          <w:shd w:val="clear" w:color="auto" w:fill="FFFFFF"/>
        </w:rPr>
        <w:t xml:space="preserve"> fundamental </w:t>
      </w:r>
      <w:r w:rsidR="000D1043">
        <w:rPr>
          <w:rFonts w:asciiTheme="minorHAnsi" w:hAnsiTheme="minorHAnsi" w:cstheme="minorHAnsi"/>
          <w:color w:val="000000"/>
          <w:sz w:val="24"/>
          <w:szCs w:val="24"/>
          <w:shd w:val="clear" w:color="auto" w:fill="FFFFFF"/>
        </w:rPr>
        <w:t>que brinda estrategias y actividades que favorecen el desarrollo de</w:t>
      </w:r>
      <w:r w:rsidR="009D560E" w:rsidRPr="009D560E">
        <w:rPr>
          <w:rFonts w:asciiTheme="minorHAnsi" w:hAnsiTheme="minorHAnsi" w:cstheme="minorHAnsi"/>
          <w:color w:val="000000"/>
          <w:sz w:val="24"/>
          <w:szCs w:val="24"/>
          <w:shd w:val="clear" w:color="auto" w:fill="FFFFFF"/>
        </w:rPr>
        <w:t xml:space="preserve"> la comunicación, la expresividad </w:t>
      </w:r>
      <w:r w:rsidR="000D1043">
        <w:rPr>
          <w:rFonts w:asciiTheme="minorHAnsi" w:hAnsiTheme="minorHAnsi" w:cstheme="minorHAnsi"/>
          <w:color w:val="000000"/>
          <w:sz w:val="24"/>
          <w:szCs w:val="24"/>
          <w:shd w:val="clear" w:color="auto" w:fill="FFFFFF"/>
        </w:rPr>
        <w:t xml:space="preserve">y la concentración </w:t>
      </w:r>
      <w:r w:rsidR="009D560E" w:rsidRPr="009D560E">
        <w:rPr>
          <w:rFonts w:asciiTheme="minorHAnsi" w:hAnsiTheme="minorHAnsi" w:cstheme="minorHAnsi"/>
          <w:color w:val="000000"/>
          <w:sz w:val="24"/>
          <w:szCs w:val="24"/>
          <w:shd w:val="clear" w:color="auto" w:fill="FFFFFF"/>
        </w:rPr>
        <w:t>en lo</w:t>
      </w:r>
      <w:r>
        <w:rPr>
          <w:rFonts w:asciiTheme="minorHAnsi" w:hAnsiTheme="minorHAnsi" w:cstheme="minorHAnsi"/>
          <w:color w:val="000000"/>
          <w:sz w:val="24"/>
          <w:szCs w:val="24"/>
          <w:shd w:val="clear" w:color="auto" w:fill="FFFFFF"/>
        </w:rPr>
        <w:t xml:space="preserve">s adolescentes, </w:t>
      </w:r>
      <w:r w:rsidR="000D1043">
        <w:rPr>
          <w:rFonts w:asciiTheme="minorHAnsi" w:hAnsiTheme="minorHAnsi" w:cstheme="minorHAnsi"/>
          <w:color w:val="000000"/>
          <w:sz w:val="24"/>
          <w:szCs w:val="24"/>
          <w:shd w:val="clear" w:color="auto" w:fill="FFFFFF"/>
        </w:rPr>
        <w:t xml:space="preserve">como así también les ayuda en los procesos de desinhibición e integración. </w:t>
      </w:r>
    </w:p>
    <w:p w:rsidR="009D560E" w:rsidRDefault="000D1043" w:rsidP="00F25C0C">
      <w:pPr>
        <w:jc w:val="both"/>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 xml:space="preserve">Como texto dramático, su lectura permite el enriquecimiento  a través de diálogos y acotaciones, desarrollando la dicción, la pronunciación y la exploración de tonos y volúmenes de las voces de los y las estudiantes. </w:t>
      </w:r>
    </w:p>
    <w:p w:rsidR="000D1043" w:rsidRDefault="000D1043" w:rsidP="00F25C0C">
      <w:pPr>
        <w:jc w:val="both"/>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 xml:space="preserve">Cuando se lleva a la praxis, el teatro pone en juego el cuerpo, la voz, las ideas y el espacio en </w:t>
      </w:r>
      <w:proofErr w:type="gramStart"/>
      <w:r>
        <w:rPr>
          <w:rFonts w:asciiTheme="minorHAnsi" w:hAnsiTheme="minorHAnsi" w:cstheme="minorHAnsi"/>
          <w:color w:val="000000"/>
          <w:sz w:val="24"/>
          <w:szCs w:val="24"/>
          <w:shd w:val="clear" w:color="auto" w:fill="FFFFFF"/>
        </w:rPr>
        <w:t>una</w:t>
      </w:r>
      <w:proofErr w:type="gramEnd"/>
      <w:r>
        <w:rPr>
          <w:rFonts w:asciiTheme="minorHAnsi" w:hAnsiTheme="minorHAnsi" w:cstheme="minorHAnsi"/>
          <w:color w:val="000000"/>
          <w:sz w:val="24"/>
          <w:szCs w:val="24"/>
          <w:shd w:val="clear" w:color="auto" w:fill="FFFFFF"/>
        </w:rPr>
        <w:t xml:space="preserve"> juego que permite analizar y reflexionar y, paulatinamente, desarrollar un espíritu crítico hacia </w:t>
      </w:r>
      <w:r w:rsidR="005B7F05">
        <w:rPr>
          <w:rFonts w:asciiTheme="minorHAnsi" w:hAnsiTheme="minorHAnsi" w:cstheme="minorHAnsi"/>
          <w:color w:val="000000"/>
          <w:sz w:val="24"/>
          <w:szCs w:val="24"/>
          <w:shd w:val="clear" w:color="auto" w:fill="FFFFFF"/>
        </w:rPr>
        <w:t>sí</w:t>
      </w:r>
      <w:r>
        <w:rPr>
          <w:rFonts w:asciiTheme="minorHAnsi" w:hAnsiTheme="minorHAnsi" w:cstheme="minorHAnsi"/>
          <w:color w:val="000000"/>
          <w:sz w:val="24"/>
          <w:szCs w:val="24"/>
          <w:shd w:val="clear" w:color="auto" w:fill="FFFFFF"/>
        </w:rPr>
        <w:t xml:space="preserve"> mismo, hacia otros estudiantes y hacia el entorno.</w:t>
      </w:r>
    </w:p>
    <w:p w:rsidR="00522B75" w:rsidRDefault="00522B75" w:rsidP="00522B75">
      <w:pPr>
        <w:jc w:val="both"/>
        <w:rPr>
          <w:rFonts w:asciiTheme="minorHAnsi" w:hAnsiTheme="minorHAnsi" w:cstheme="minorHAnsi"/>
          <w:color w:val="000000"/>
          <w:sz w:val="24"/>
          <w:szCs w:val="24"/>
          <w:shd w:val="clear" w:color="auto" w:fill="FFFFFF"/>
        </w:rPr>
      </w:pPr>
      <w:r w:rsidRPr="00522B75">
        <w:rPr>
          <w:rFonts w:asciiTheme="minorHAnsi" w:hAnsiTheme="minorHAnsi" w:cstheme="minorHAnsi"/>
          <w:color w:val="000000"/>
          <w:sz w:val="24"/>
          <w:szCs w:val="24"/>
          <w:shd w:val="clear" w:color="auto" w:fill="FFFFFF"/>
        </w:rPr>
        <w:t>En síntesis, la dramatización y las estrategias didác</w:t>
      </w:r>
      <w:r>
        <w:rPr>
          <w:rFonts w:asciiTheme="minorHAnsi" w:hAnsiTheme="minorHAnsi" w:cstheme="minorHAnsi"/>
          <w:color w:val="000000"/>
          <w:sz w:val="24"/>
          <w:szCs w:val="24"/>
          <w:shd w:val="clear" w:color="auto" w:fill="FFFFFF"/>
        </w:rPr>
        <w:t xml:space="preserve">ticas teatrales por su carácter </w:t>
      </w:r>
      <w:r w:rsidRPr="00522B75">
        <w:rPr>
          <w:rFonts w:asciiTheme="minorHAnsi" w:hAnsiTheme="minorHAnsi" w:cstheme="minorHAnsi"/>
          <w:color w:val="000000"/>
          <w:sz w:val="24"/>
          <w:szCs w:val="24"/>
          <w:shd w:val="clear" w:color="auto" w:fill="FFFFFF"/>
        </w:rPr>
        <w:t>transversal e interdisciplinario se revelan como un instrumento didáctico efi</w:t>
      </w:r>
      <w:r>
        <w:rPr>
          <w:rFonts w:asciiTheme="minorHAnsi" w:hAnsiTheme="minorHAnsi" w:cstheme="minorHAnsi"/>
          <w:color w:val="000000"/>
          <w:sz w:val="24"/>
          <w:szCs w:val="24"/>
          <w:shd w:val="clear" w:color="auto" w:fill="FFFFFF"/>
        </w:rPr>
        <w:t xml:space="preserve">caz para </w:t>
      </w:r>
      <w:r w:rsidRPr="00522B75">
        <w:rPr>
          <w:rFonts w:asciiTheme="minorHAnsi" w:hAnsiTheme="minorHAnsi" w:cstheme="minorHAnsi"/>
          <w:color w:val="000000"/>
          <w:sz w:val="24"/>
          <w:szCs w:val="24"/>
          <w:shd w:val="clear" w:color="auto" w:fill="FFFFFF"/>
        </w:rPr>
        <w:t xml:space="preserve">desarrollar aspectos de las competencias básicas </w:t>
      </w:r>
      <w:r>
        <w:rPr>
          <w:rFonts w:asciiTheme="minorHAnsi" w:hAnsiTheme="minorHAnsi" w:cstheme="minorHAnsi"/>
          <w:color w:val="000000"/>
          <w:sz w:val="24"/>
          <w:szCs w:val="24"/>
          <w:shd w:val="clear" w:color="auto" w:fill="FFFFFF"/>
        </w:rPr>
        <w:t xml:space="preserve">y especialmente: competencia en </w:t>
      </w:r>
      <w:r w:rsidRPr="00522B75">
        <w:rPr>
          <w:rFonts w:asciiTheme="minorHAnsi" w:hAnsiTheme="minorHAnsi" w:cstheme="minorHAnsi"/>
          <w:color w:val="000000"/>
          <w:sz w:val="24"/>
          <w:szCs w:val="24"/>
          <w:shd w:val="clear" w:color="auto" w:fill="FFFFFF"/>
        </w:rPr>
        <w:t xml:space="preserve">comunicación lingüística; competencia cultural y artística; </w:t>
      </w:r>
      <w:r>
        <w:rPr>
          <w:rFonts w:asciiTheme="minorHAnsi" w:hAnsiTheme="minorHAnsi" w:cstheme="minorHAnsi"/>
          <w:color w:val="000000"/>
          <w:sz w:val="24"/>
          <w:szCs w:val="24"/>
          <w:shd w:val="clear" w:color="auto" w:fill="FFFFFF"/>
        </w:rPr>
        <w:t xml:space="preserve">competencia social y ciudadana; </w:t>
      </w:r>
      <w:r w:rsidRPr="00522B75">
        <w:rPr>
          <w:rFonts w:asciiTheme="minorHAnsi" w:hAnsiTheme="minorHAnsi" w:cstheme="minorHAnsi"/>
          <w:color w:val="000000"/>
          <w:sz w:val="24"/>
          <w:szCs w:val="24"/>
          <w:shd w:val="clear" w:color="auto" w:fill="FFFFFF"/>
        </w:rPr>
        <w:t>competencia para aprender a aprender; y competencia en autonomía e iniciativa personal.</w:t>
      </w:r>
    </w:p>
    <w:p w:rsidR="00522B75" w:rsidRDefault="00522B75" w:rsidP="00522B75">
      <w:pPr>
        <w:jc w:val="both"/>
        <w:rPr>
          <w:rFonts w:asciiTheme="minorHAnsi" w:hAnsiTheme="minorHAnsi" w:cstheme="minorHAnsi"/>
          <w:color w:val="000000"/>
          <w:sz w:val="24"/>
          <w:szCs w:val="24"/>
          <w:shd w:val="clear" w:color="auto" w:fill="FFFFFF"/>
        </w:rPr>
      </w:pPr>
    </w:p>
    <w:p w:rsidR="00522B75" w:rsidRPr="009D560E" w:rsidRDefault="00522B75" w:rsidP="00522B75">
      <w:pPr>
        <w:jc w:val="both"/>
        <w:rPr>
          <w:rFonts w:asciiTheme="minorHAnsi" w:hAnsiTheme="minorHAnsi" w:cstheme="minorHAnsi"/>
          <w:color w:val="000000"/>
          <w:sz w:val="24"/>
          <w:szCs w:val="24"/>
          <w:shd w:val="clear" w:color="auto" w:fill="FFFFFF"/>
        </w:rPr>
      </w:pPr>
    </w:p>
    <w:p w:rsidR="003358F0" w:rsidRDefault="009D560E" w:rsidP="00417EE0">
      <w:pPr>
        <w:spacing w:after="0" w:line="240" w:lineRule="auto"/>
        <w:rPr>
          <w:rFonts w:asciiTheme="minorHAnsi" w:hAnsiTheme="minorHAnsi" w:cstheme="minorHAnsi"/>
          <w:b/>
          <w:sz w:val="24"/>
          <w:szCs w:val="24"/>
          <w:u w:val="single"/>
          <w:lang w:val="es-AR"/>
        </w:rPr>
      </w:pPr>
      <w:r w:rsidRPr="009D560E">
        <w:rPr>
          <w:rFonts w:asciiTheme="minorHAnsi" w:hAnsiTheme="minorHAnsi" w:cstheme="minorHAnsi"/>
          <w:b/>
          <w:sz w:val="24"/>
          <w:szCs w:val="24"/>
          <w:u w:val="single"/>
          <w:lang w:val="es-AR"/>
        </w:rPr>
        <w:t>OBJETIVOS GENERALES</w:t>
      </w:r>
    </w:p>
    <w:p w:rsidR="00160597" w:rsidRDefault="00160597" w:rsidP="00417EE0">
      <w:pPr>
        <w:spacing w:after="0" w:line="240" w:lineRule="auto"/>
        <w:rPr>
          <w:rFonts w:asciiTheme="minorHAnsi" w:hAnsiTheme="minorHAnsi" w:cstheme="minorHAnsi"/>
          <w:b/>
          <w:sz w:val="24"/>
          <w:szCs w:val="24"/>
          <w:u w:val="single"/>
          <w:lang w:val="es-AR"/>
        </w:rPr>
      </w:pPr>
    </w:p>
    <w:p w:rsidR="00AD1AA2" w:rsidRPr="00AD1AA2" w:rsidRDefault="00AD1AA2" w:rsidP="00160597">
      <w:pPr>
        <w:pStyle w:val="Prrafodelista"/>
        <w:numPr>
          <w:ilvl w:val="0"/>
          <w:numId w:val="13"/>
        </w:numPr>
        <w:spacing w:after="0"/>
        <w:rPr>
          <w:rFonts w:asciiTheme="minorHAnsi" w:hAnsiTheme="minorHAnsi" w:cstheme="minorHAnsi"/>
          <w:b/>
          <w:sz w:val="24"/>
          <w:szCs w:val="24"/>
          <w:u w:val="single"/>
          <w:lang w:val="es-AR"/>
        </w:rPr>
      </w:pPr>
      <w:r>
        <w:rPr>
          <w:rFonts w:asciiTheme="minorHAnsi" w:hAnsiTheme="minorHAnsi" w:cstheme="minorHAnsi"/>
          <w:sz w:val="24"/>
          <w:szCs w:val="24"/>
          <w:lang w:val="es-AR"/>
        </w:rPr>
        <w:t xml:space="preserve">Explorar y descubrir el lenguaje teatral en el aula. </w:t>
      </w:r>
    </w:p>
    <w:p w:rsidR="009D560E" w:rsidRPr="003358F0" w:rsidRDefault="009D560E" w:rsidP="00160597">
      <w:pPr>
        <w:pStyle w:val="Prrafodelista"/>
        <w:numPr>
          <w:ilvl w:val="0"/>
          <w:numId w:val="13"/>
        </w:numPr>
        <w:spacing w:after="0"/>
        <w:jc w:val="both"/>
        <w:rPr>
          <w:rFonts w:asciiTheme="minorHAnsi" w:hAnsiTheme="minorHAnsi" w:cstheme="minorHAnsi"/>
          <w:sz w:val="24"/>
          <w:szCs w:val="24"/>
          <w:lang w:val="es-AR"/>
        </w:rPr>
      </w:pPr>
      <w:r w:rsidRPr="003358F0">
        <w:rPr>
          <w:rFonts w:asciiTheme="minorHAnsi" w:hAnsiTheme="minorHAnsi" w:cstheme="minorHAnsi"/>
          <w:sz w:val="24"/>
          <w:szCs w:val="24"/>
          <w:lang w:val="es-AR"/>
        </w:rPr>
        <w:t xml:space="preserve">Descubrir, vivenciar y concientizar  las posibilidades expresivas de la voz y el cuerpo. </w:t>
      </w:r>
    </w:p>
    <w:p w:rsidR="00243B18" w:rsidRDefault="00AD1AA2" w:rsidP="00160597">
      <w:pPr>
        <w:pStyle w:val="Prrafodelista"/>
        <w:numPr>
          <w:ilvl w:val="0"/>
          <w:numId w:val="1"/>
        </w:numPr>
        <w:jc w:val="both"/>
        <w:rPr>
          <w:rFonts w:asciiTheme="minorHAnsi" w:hAnsiTheme="minorHAnsi" w:cstheme="minorHAnsi"/>
          <w:sz w:val="24"/>
          <w:szCs w:val="24"/>
          <w:lang w:val="es-AR"/>
        </w:rPr>
      </w:pPr>
      <w:r>
        <w:rPr>
          <w:rFonts w:asciiTheme="minorHAnsi" w:hAnsiTheme="minorHAnsi" w:cstheme="minorHAnsi"/>
          <w:sz w:val="24"/>
          <w:szCs w:val="24"/>
          <w:lang w:val="es-AR"/>
        </w:rPr>
        <w:t>Descubrir  el placer por  la lectura de</w:t>
      </w:r>
      <w:r w:rsidR="00243B18">
        <w:rPr>
          <w:rFonts w:asciiTheme="minorHAnsi" w:hAnsiTheme="minorHAnsi" w:cstheme="minorHAnsi"/>
          <w:sz w:val="24"/>
          <w:szCs w:val="24"/>
          <w:lang w:val="es-AR"/>
        </w:rPr>
        <w:t xml:space="preserve"> textos dramáticos.</w:t>
      </w:r>
    </w:p>
    <w:p w:rsidR="00417EE0" w:rsidRPr="00652B21" w:rsidRDefault="00417EE0" w:rsidP="00160597">
      <w:pPr>
        <w:pStyle w:val="Prrafodelista"/>
        <w:numPr>
          <w:ilvl w:val="0"/>
          <w:numId w:val="1"/>
        </w:numPr>
        <w:rPr>
          <w:rFonts w:asciiTheme="minorHAnsi" w:hAnsiTheme="minorHAnsi"/>
          <w:b/>
          <w:sz w:val="24"/>
          <w:szCs w:val="24"/>
        </w:rPr>
      </w:pPr>
      <w:r w:rsidRPr="00652B21">
        <w:rPr>
          <w:rFonts w:asciiTheme="minorHAnsi" w:hAnsiTheme="minorHAnsi"/>
          <w:sz w:val="24"/>
          <w:szCs w:val="24"/>
        </w:rPr>
        <w:t>Conocer, explorar, valorar y enriquecer el lenguaje corporal/teatral, como un medio de expresión y comunicación.</w:t>
      </w:r>
    </w:p>
    <w:p w:rsidR="00F30AF4" w:rsidRPr="00417EE0" w:rsidRDefault="00417EE0" w:rsidP="00160597">
      <w:pPr>
        <w:pStyle w:val="Prrafodelista"/>
        <w:numPr>
          <w:ilvl w:val="0"/>
          <w:numId w:val="1"/>
        </w:numPr>
        <w:spacing w:before="100" w:beforeAutospacing="1" w:after="240"/>
        <w:rPr>
          <w:rFonts w:asciiTheme="minorHAnsi" w:eastAsia="Arial Unicode MS" w:hAnsiTheme="minorHAnsi"/>
          <w:bCs/>
          <w:sz w:val="24"/>
          <w:szCs w:val="24"/>
          <w:u w:val="single"/>
          <w:lang w:eastAsia="es-ES"/>
        </w:rPr>
      </w:pPr>
      <w:r w:rsidRPr="00652B21">
        <w:rPr>
          <w:rFonts w:asciiTheme="minorHAnsi" w:eastAsia="Arial Unicode MS" w:hAnsiTheme="minorHAnsi"/>
          <w:bCs/>
          <w:color w:val="000000"/>
          <w:sz w:val="24"/>
          <w:szCs w:val="24"/>
          <w:lang w:eastAsia="es-ES"/>
        </w:rPr>
        <w:t>Abordar la actuación, problematizando sobre los distintos componentes de la escena.</w:t>
      </w:r>
    </w:p>
    <w:p w:rsidR="00417EE0" w:rsidRPr="00417EE0" w:rsidRDefault="00417EE0" w:rsidP="00160597">
      <w:pPr>
        <w:pStyle w:val="Prrafodelista"/>
        <w:numPr>
          <w:ilvl w:val="0"/>
          <w:numId w:val="1"/>
        </w:numPr>
        <w:spacing w:after="160"/>
        <w:rPr>
          <w:rFonts w:asciiTheme="minorHAnsi" w:eastAsia="Times New Roman" w:hAnsiTheme="minorHAnsi"/>
          <w:b/>
          <w:sz w:val="24"/>
          <w:szCs w:val="24"/>
        </w:rPr>
      </w:pPr>
      <w:r w:rsidRPr="00417EE0">
        <w:rPr>
          <w:rFonts w:asciiTheme="minorHAnsi" w:eastAsia="Times New Roman" w:hAnsiTheme="minorHAnsi"/>
          <w:sz w:val="24"/>
          <w:szCs w:val="24"/>
        </w:rPr>
        <w:t>Producir conceptualizaciones, tanto escritas como orales de los componentes y estrategias que se ponen en juego en las producciones elaboradas en el espacio de la materia.</w:t>
      </w:r>
    </w:p>
    <w:p w:rsidR="00315AE7" w:rsidRPr="00417EE0" w:rsidRDefault="00315AE7" w:rsidP="00417EE0">
      <w:pPr>
        <w:rPr>
          <w:rFonts w:asciiTheme="minorHAnsi" w:hAnsiTheme="minorHAnsi" w:cstheme="minorHAnsi"/>
          <w:b/>
          <w:sz w:val="24"/>
          <w:szCs w:val="24"/>
          <w:u w:val="single"/>
          <w:lang w:val="es-AR"/>
        </w:rPr>
      </w:pPr>
      <w:r w:rsidRPr="00417EE0">
        <w:rPr>
          <w:rFonts w:asciiTheme="minorHAnsi" w:hAnsiTheme="minorHAnsi" w:cstheme="minorHAnsi"/>
          <w:b/>
          <w:sz w:val="24"/>
          <w:szCs w:val="24"/>
          <w:u w:val="single"/>
          <w:lang w:val="es-AR"/>
        </w:rPr>
        <w:t>OBJETIVOS ESPECIFICOS</w:t>
      </w:r>
    </w:p>
    <w:p w:rsidR="009D560E" w:rsidRPr="009D560E" w:rsidRDefault="009D560E" w:rsidP="00160597">
      <w:pPr>
        <w:pStyle w:val="Prrafodelista"/>
        <w:numPr>
          <w:ilvl w:val="0"/>
          <w:numId w:val="1"/>
        </w:numPr>
        <w:jc w:val="both"/>
        <w:rPr>
          <w:rFonts w:asciiTheme="minorHAnsi" w:hAnsiTheme="minorHAnsi" w:cstheme="minorHAnsi"/>
          <w:sz w:val="24"/>
          <w:szCs w:val="24"/>
          <w:lang w:val="es-AR"/>
        </w:rPr>
      </w:pPr>
      <w:r w:rsidRPr="009D560E">
        <w:rPr>
          <w:rFonts w:asciiTheme="minorHAnsi" w:hAnsiTheme="minorHAnsi" w:cstheme="minorHAnsi"/>
          <w:sz w:val="24"/>
          <w:szCs w:val="24"/>
          <w:lang w:val="es-AR"/>
        </w:rPr>
        <w:t xml:space="preserve">Acrecentar la creatividad, iniciativa y seguridad en </w:t>
      </w:r>
      <w:r w:rsidR="00243B18" w:rsidRPr="009D560E">
        <w:rPr>
          <w:rFonts w:asciiTheme="minorHAnsi" w:hAnsiTheme="minorHAnsi" w:cstheme="minorHAnsi"/>
          <w:sz w:val="24"/>
          <w:szCs w:val="24"/>
          <w:lang w:val="es-AR"/>
        </w:rPr>
        <w:t>sí</w:t>
      </w:r>
      <w:r w:rsidR="00243B18">
        <w:rPr>
          <w:rFonts w:asciiTheme="minorHAnsi" w:hAnsiTheme="minorHAnsi" w:cstheme="minorHAnsi"/>
          <w:sz w:val="24"/>
          <w:szCs w:val="24"/>
          <w:lang w:val="es-AR"/>
        </w:rPr>
        <w:t xml:space="preserve"> mismos. </w:t>
      </w:r>
    </w:p>
    <w:p w:rsidR="00243B18" w:rsidRPr="009D560E" w:rsidRDefault="00243B18" w:rsidP="00160597">
      <w:pPr>
        <w:pStyle w:val="Prrafodelista"/>
        <w:numPr>
          <w:ilvl w:val="0"/>
          <w:numId w:val="1"/>
        </w:numPr>
        <w:jc w:val="both"/>
        <w:rPr>
          <w:rFonts w:asciiTheme="minorHAnsi" w:hAnsiTheme="minorHAnsi" w:cstheme="minorHAnsi"/>
          <w:sz w:val="24"/>
          <w:szCs w:val="24"/>
          <w:lang w:val="es-AR"/>
        </w:rPr>
      </w:pPr>
      <w:r>
        <w:rPr>
          <w:rFonts w:asciiTheme="minorHAnsi" w:hAnsiTheme="minorHAnsi" w:cstheme="minorHAnsi"/>
          <w:sz w:val="24"/>
          <w:szCs w:val="24"/>
          <w:lang w:val="es-AR"/>
        </w:rPr>
        <w:t xml:space="preserve">Identificar el texto primario y secundario. </w:t>
      </w:r>
    </w:p>
    <w:p w:rsidR="00786FB4" w:rsidRDefault="009D560E" w:rsidP="00160597">
      <w:pPr>
        <w:pStyle w:val="Prrafodelista"/>
        <w:numPr>
          <w:ilvl w:val="0"/>
          <w:numId w:val="1"/>
        </w:numPr>
        <w:jc w:val="both"/>
        <w:rPr>
          <w:rFonts w:asciiTheme="minorHAnsi" w:hAnsiTheme="minorHAnsi" w:cstheme="minorHAnsi"/>
          <w:sz w:val="24"/>
          <w:szCs w:val="24"/>
          <w:lang w:val="es-AR"/>
        </w:rPr>
      </w:pPr>
      <w:r w:rsidRPr="009D560E">
        <w:rPr>
          <w:rFonts w:asciiTheme="minorHAnsi" w:hAnsiTheme="minorHAnsi" w:cstheme="minorHAnsi"/>
          <w:sz w:val="24"/>
          <w:szCs w:val="24"/>
          <w:lang w:val="es-AR"/>
        </w:rPr>
        <w:t>Valorar el trabajo grupal, desarrollando el sentido de cooperación, solidaridad y responsabilidad.</w:t>
      </w:r>
    </w:p>
    <w:p w:rsidR="00160597" w:rsidRPr="00160597" w:rsidRDefault="00160597" w:rsidP="00160597">
      <w:pPr>
        <w:numPr>
          <w:ilvl w:val="0"/>
          <w:numId w:val="1"/>
        </w:numPr>
        <w:suppressAutoHyphens/>
        <w:jc w:val="both"/>
        <w:outlineLvl w:val="0"/>
        <w:rPr>
          <w:rFonts w:asciiTheme="minorHAnsi" w:eastAsia="Times New Roman" w:hAnsiTheme="minorHAnsi" w:cs="Arial"/>
          <w:position w:val="-1"/>
          <w:sz w:val="24"/>
          <w:szCs w:val="24"/>
        </w:rPr>
      </w:pPr>
      <w:r w:rsidRPr="00160597">
        <w:rPr>
          <w:rFonts w:asciiTheme="minorHAnsi" w:eastAsia="Times New Roman" w:hAnsiTheme="minorHAnsi" w:cs="Arial"/>
          <w:color w:val="000000"/>
          <w:position w:val="-1"/>
          <w:sz w:val="24"/>
          <w:szCs w:val="24"/>
        </w:rPr>
        <w:t>Asumir comportamientos cognitivos a partir del entrenamiento de  la mirada y el ejercicio de la pregunta.</w:t>
      </w:r>
    </w:p>
    <w:p w:rsidR="00160597" w:rsidRPr="00160597" w:rsidRDefault="00160597" w:rsidP="00160597">
      <w:pPr>
        <w:pStyle w:val="Prrafodelista"/>
        <w:numPr>
          <w:ilvl w:val="0"/>
          <w:numId w:val="1"/>
        </w:numPr>
        <w:spacing w:after="160"/>
        <w:rPr>
          <w:rFonts w:asciiTheme="minorHAnsi" w:eastAsia="Times New Roman" w:hAnsiTheme="minorHAnsi" w:cs="Arial"/>
          <w:position w:val="-1"/>
          <w:sz w:val="24"/>
          <w:szCs w:val="24"/>
        </w:rPr>
      </w:pPr>
      <w:r w:rsidRPr="00160597">
        <w:rPr>
          <w:rFonts w:asciiTheme="minorHAnsi" w:eastAsia="Times New Roman" w:hAnsiTheme="minorHAnsi" w:cs="Arial"/>
          <w:position w:val="-1"/>
          <w:sz w:val="24"/>
          <w:szCs w:val="24"/>
        </w:rPr>
        <w:t>Identificar los diferentes lenguajes presentes en una representación teatral.</w:t>
      </w:r>
    </w:p>
    <w:p w:rsidR="00160597" w:rsidRDefault="00160597" w:rsidP="00160597">
      <w:pPr>
        <w:numPr>
          <w:ilvl w:val="0"/>
          <w:numId w:val="1"/>
        </w:numPr>
        <w:suppressAutoHyphens/>
        <w:jc w:val="both"/>
        <w:outlineLvl w:val="0"/>
        <w:rPr>
          <w:rFonts w:asciiTheme="minorHAnsi" w:eastAsia="Times New Roman" w:hAnsiTheme="minorHAnsi" w:cs="Arial"/>
          <w:position w:val="-1"/>
          <w:sz w:val="24"/>
          <w:szCs w:val="24"/>
        </w:rPr>
      </w:pPr>
      <w:r w:rsidRPr="00160597">
        <w:rPr>
          <w:rFonts w:asciiTheme="minorHAnsi" w:eastAsia="Times New Roman" w:hAnsiTheme="minorHAnsi" w:cs="Arial"/>
          <w:position w:val="-1"/>
          <w:sz w:val="24"/>
          <w:szCs w:val="24"/>
        </w:rPr>
        <w:t xml:space="preserve"> Interpretar textos teóricos que aborden las problemáticas específicas de la disciplina.</w:t>
      </w:r>
    </w:p>
    <w:p w:rsidR="00160597" w:rsidRPr="00160597" w:rsidRDefault="00160597" w:rsidP="00160597">
      <w:pPr>
        <w:suppressAutoHyphens/>
        <w:ind w:left="720"/>
        <w:jc w:val="both"/>
        <w:outlineLvl w:val="0"/>
        <w:rPr>
          <w:rFonts w:asciiTheme="minorHAnsi" w:eastAsia="Times New Roman" w:hAnsiTheme="minorHAnsi" w:cs="Arial"/>
          <w:position w:val="-1"/>
          <w:sz w:val="24"/>
          <w:szCs w:val="24"/>
        </w:rPr>
      </w:pPr>
    </w:p>
    <w:p w:rsidR="009D560E" w:rsidRPr="009D560E" w:rsidRDefault="009D560E" w:rsidP="00417EE0">
      <w:pPr>
        <w:spacing w:line="360" w:lineRule="auto"/>
        <w:rPr>
          <w:rFonts w:asciiTheme="minorHAnsi" w:hAnsiTheme="minorHAnsi" w:cstheme="minorHAnsi"/>
          <w:b/>
          <w:sz w:val="24"/>
          <w:szCs w:val="24"/>
          <w:u w:val="single"/>
          <w:lang w:val="es-AR"/>
        </w:rPr>
      </w:pPr>
      <w:r w:rsidRPr="009D560E">
        <w:rPr>
          <w:rFonts w:asciiTheme="minorHAnsi" w:hAnsiTheme="minorHAnsi" w:cstheme="minorHAnsi"/>
          <w:b/>
          <w:sz w:val="24"/>
          <w:szCs w:val="24"/>
          <w:u w:val="single"/>
          <w:lang w:val="es-AR"/>
        </w:rPr>
        <w:t>CONTENIDOS</w:t>
      </w:r>
    </w:p>
    <w:p w:rsidR="009D560E" w:rsidRPr="009D560E" w:rsidRDefault="004D1034" w:rsidP="009D560E">
      <w:pPr>
        <w:spacing w:after="0" w:line="240" w:lineRule="auto"/>
        <w:jc w:val="both"/>
        <w:rPr>
          <w:rFonts w:asciiTheme="minorHAnsi" w:eastAsia="Times New Roman" w:hAnsiTheme="minorHAnsi" w:cstheme="minorHAnsi"/>
          <w:sz w:val="24"/>
          <w:szCs w:val="24"/>
          <w:lang w:val="es-AR"/>
        </w:rPr>
      </w:pPr>
      <w:r>
        <w:rPr>
          <w:rFonts w:asciiTheme="minorHAnsi" w:eastAsia="Times New Roman" w:hAnsiTheme="minorHAnsi" w:cstheme="minorHAnsi"/>
          <w:b/>
          <w:sz w:val="24"/>
          <w:szCs w:val="24"/>
          <w:u w:val="single"/>
          <w:lang w:val="es-AR"/>
        </w:rPr>
        <w:t>EJE TEMÁTICO N°</w:t>
      </w:r>
      <w:r w:rsidR="009D560E" w:rsidRPr="009D560E">
        <w:rPr>
          <w:rFonts w:asciiTheme="minorHAnsi" w:eastAsia="Times New Roman" w:hAnsiTheme="minorHAnsi" w:cstheme="minorHAnsi"/>
          <w:b/>
          <w:sz w:val="24"/>
          <w:szCs w:val="24"/>
          <w:u w:val="single"/>
          <w:lang w:val="es-AR"/>
        </w:rPr>
        <w:t xml:space="preserve"> 1: </w:t>
      </w:r>
      <w:r w:rsidR="009D560E" w:rsidRPr="009D560E">
        <w:rPr>
          <w:rFonts w:asciiTheme="minorHAnsi" w:eastAsia="Times New Roman" w:hAnsiTheme="minorHAnsi" w:cstheme="minorHAnsi"/>
          <w:sz w:val="24"/>
          <w:szCs w:val="24"/>
          <w:lang w:val="es-AR"/>
        </w:rPr>
        <w:t>EL TEATRO Y SU CONTEXTO</w:t>
      </w:r>
    </w:p>
    <w:p w:rsidR="009D560E" w:rsidRPr="009D560E" w:rsidRDefault="009D560E" w:rsidP="007D16A1">
      <w:pPr>
        <w:spacing w:after="0" w:line="240" w:lineRule="auto"/>
        <w:contextualSpacing/>
        <w:jc w:val="both"/>
        <w:rPr>
          <w:rFonts w:asciiTheme="minorHAnsi" w:eastAsia="Times New Roman" w:hAnsiTheme="minorHAnsi" w:cstheme="minorHAnsi"/>
          <w:b/>
          <w:sz w:val="24"/>
          <w:szCs w:val="24"/>
          <w:u w:val="single"/>
          <w:lang w:val="es-AR"/>
        </w:rPr>
      </w:pPr>
      <w:r w:rsidRPr="009D560E">
        <w:rPr>
          <w:rFonts w:asciiTheme="minorHAnsi" w:eastAsia="Times New Roman" w:hAnsiTheme="minorHAnsi" w:cstheme="minorHAnsi"/>
          <w:sz w:val="24"/>
          <w:szCs w:val="24"/>
          <w:lang w:val="es-AR"/>
        </w:rPr>
        <w:t xml:space="preserve">El teatro como espectáculo. El Público o espectador. El Teatro como edificio de infraestructura: sus partes. El texto teatral. Texto primario y texto secundario. Definición y caracterización. Personas que intervienen en la realización de un espectáculo teatral: Actor. Director. Escenógrafo. Iluminador. Maquillador. Vestuarista. </w:t>
      </w:r>
    </w:p>
    <w:p w:rsidR="009D560E" w:rsidRDefault="009D560E" w:rsidP="007D16A1">
      <w:pPr>
        <w:spacing w:after="0" w:line="240" w:lineRule="auto"/>
        <w:contextualSpacing/>
        <w:jc w:val="both"/>
        <w:rPr>
          <w:rFonts w:asciiTheme="minorHAnsi" w:eastAsia="Times New Roman" w:hAnsiTheme="minorHAnsi" w:cstheme="minorHAnsi"/>
          <w:sz w:val="24"/>
          <w:szCs w:val="24"/>
          <w:lang w:val="es-AR"/>
        </w:rPr>
      </w:pPr>
      <w:r w:rsidRPr="009D560E">
        <w:rPr>
          <w:rFonts w:asciiTheme="minorHAnsi" w:eastAsia="Times New Roman" w:hAnsiTheme="minorHAnsi" w:cstheme="minorHAnsi"/>
          <w:sz w:val="24"/>
          <w:szCs w:val="24"/>
          <w:u w:val="single"/>
          <w:lang w:val="es-AR"/>
        </w:rPr>
        <w:t>Prácticas de Producción</w:t>
      </w:r>
      <w:r w:rsidR="00F30AF4">
        <w:rPr>
          <w:rFonts w:asciiTheme="minorHAnsi" w:eastAsia="Times New Roman" w:hAnsiTheme="minorHAnsi" w:cstheme="minorHAnsi"/>
          <w:sz w:val="24"/>
          <w:szCs w:val="24"/>
          <w:lang w:val="es-AR"/>
        </w:rPr>
        <w:t>: Lectura de</w:t>
      </w:r>
      <w:r w:rsidRPr="009D560E">
        <w:rPr>
          <w:rFonts w:asciiTheme="minorHAnsi" w:eastAsia="Times New Roman" w:hAnsiTheme="minorHAnsi" w:cstheme="minorHAnsi"/>
          <w:sz w:val="24"/>
          <w:szCs w:val="24"/>
          <w:lang w:val="es-AR"/>
        </w:rPr>
        <w:t xml:space="preserve"> textos de teatro. Iniciación en el  análisis </w:t>
      </w:r>
      <w:r w:rsidR="007D16A1">
        <w:rPr>
          <w:rFonts w:asciiTheme="minorHAnsi" w:eastAsia="Times New Roman" w:hAnsiTheme="minorHAnsi" w:cstheme="minorHAnsi"/>
          <w:sz w:val="24"/>
          <w:szCs w:val="24"/>
          <w:lang w:val="es-AR"/>
        </w:rPr>
        <w:t>de la obra. Ejercicios</w:t>
      </w:r>
      <w:r w:rsidRPr="009D560E">
        <w:rPr>
          <w:rFonts w:asciiTheme="minorHAnsi" w:eastAsia="Times New Roman" w:hAnsiTheme="minorHAnsi" w:cstheme="minorHAnsi"/>
          <w:sz w:val="24"/>
          <w:szCs w:val="24"/>
          <w:lang w:val="es-AR"/>
        </w:rPr>
        <w:t xml:space="preserve"> de desinhibición</w:t>
      </w:r>
      <w:r w:rsidR="007D16A1">
        <w:rPr>
          <w:rFonts w:asciiTheme="minorHAnsi" w:eastAsia="Times New Roman" w:hAnsiTheme="minorHAnsi" w:cstheme="minorHAnsi"/>
          <w:sz w:val="24"/>
          <w:szCs w:val="24"/>
          <w:lang w:val="es-AR"/>
        </w:rPr>
        <w:t>, integración</w:t>
      </w:r>
      <w:r w:rsidRPr="009D560E">
        <w:rPr>
          <w:rFonts w:asciiTheme="minorHAnsi" w:eastAsia="Times New Roman" w:hAnsiTheme="minorHAnsi" w:cstheme="minorHAnsi"/>
          <w:sz w:val="24"/>
          <w:szCs w:val="24"/>
          <w:lang w:val="es-AR"/>
        </w:rPr>
        <w:t xml:space="preserve"> y juego. </w:t>
      </w:r>
    </w:p>
    <w:p w:rsidR="00417EE0" w:rsidRPr="00417EE0" w:rsidRDefault="00417EE0" w:rsidP="00417EE0">
      <w:pPr>
        <w:spacing w:after="0"/>
        <w:jc w:val="both"/>
        <w:rPr>
          <w:rFonts w:asciiTheme="majorHAnsi" w:eastAsia="Times New Roman" w:hAnsiTheme="majorHAnsi" w:cstheme="minorHAnsi"/>
          <w:sz w:val="24"/>
          <w:szCs w:val="24"/>
          <w:lang w:val="es-AR"/>
        </w:rPr>
      </w:pPr>
      <w:r w:rsidRPr="00417EE0">
        <w:rPr>
          <w:rFonts w:asciiTheme="majorHAnsi" w:eastAsia="Times New Roman" w:hAnsiTheme="majorHAnsi" w:cstheme="minorHAnsi"/>
          <w:sz w:val="24"/>
          <w:szCs w:val="24"/>
          <w:u w:val="single"/>
          <w:lang w:val="es-AR"/>
        </w:rPr>
        <w:t>Alfabetización</w:t>
      </w:r>
      <w:r w:rsidRPr="00417EE0">
        <w:rPr>
          <w:rFonts w:asciiTheme="majorHAnsi" w:eastAsia="Times New Roman" w:hAnsiTheme="majorHAnsi" w:cstheme="minorHAnsi"/>
          <w:sz w:val="24"/>
          <w:szCs w:val="24"/>
          <w:lang w:val="es-AR"/>
        </w:rPr>
        <w:t>: Lectura y análisis de marco teórico.</w:t>
      </w:r>
    </w:p>
    <w:p w:rsidR="00417EE0" w:rsidRPr="009D560E" w:rsidRDefault="00417EE0" w:rsidP="007D16A1">
      <w:pPr>
        <w:spacing w:after="0" w:line="240" w:lineRule="auto"/>
        <w:contextualSpacing/>
        <w:jc w:val="both"/>
        <w:rPr>
          <w:rFonts w:asciiTheme="minorHAnsi" w:eastAsia="Times New Roman" w:hAnsiTheme="minorHAnsi" w:cstheme="minorHAnsi"/>
          <w:sz w:val="24"/>
          <w:szCs w:val="24"/>
          <w:lang w:val="es-AR"/>
        </w:rPr>
      </w:pPr>
    </w:p>
    <w:p w:rsidR="009D560E" w:rsidRPr="009D560E" w:rsidRDefault="009D560E" w:rsidP="009D560E">
      <w:pPr>
        <w:spacing w:after="0" w:line="240" w:lineRule="auto"/>
        <w:jc w:val="both"/>
        <w:rPr>
          <w:rFonts w:asciiTheme="minorHAnsi" w:eastAsia="Times New Roman" w:hAnsiTheme="minorHAnsi" w:cstheme="minorHAnsi"/>
          <w:color w:val="FF6600"/>
          <w:sz w:val="24"/>
          <w:szCs w:val="24"/>
          <w:lang w:val="es-AR"/>
        </w:rPr>
      </w:pPr>
    </w:p>
    <w:p w:rsidR="009D560E" w:rsidRPr="009D560E" w:rsidRDefault="009C7CB5" w:rsidP="009D560E">
      <w:pPr>
        <w:spacing w:after="0" w:line="240" w:lineRule="auto"/>
        <w:jc w:val="both"/>
        <w:rPr>
          <w:rFonts w:asciiTheme="minorHAnsi" w:eastAsia="Times New Roman" w:hAnsiTheme="minorHAnsi" w:cstheme="minorHAnsi"/>
          <w:sz w:val="24"/>
          <w:szCs w:val="24"/>
          <w:lang w:val="es-AR"/>
        </w:rPr>
      </w:pPr>
      <w:r>
        <w:rPr>
          <w:rFonts w:asciiTheme="minorHAnsi" w:eastAsia="Times New Roman" w:hAnsiTheme="minorHAnsi" w:cstheme="minorHAnsi"/>
          <w:b/>
          <w:sz w:val="24"/>
          <w:szCs w:val="24"/>
          <w:u w:val="single"/>
          <w:lang w:val="es-AR"/>
        </w:rPr>
        <w:t>EJE TEMÁTICO N°</w:t>
      </w:r>
      <w:r w:rsidR="009D560E" w:rsidRPr="009D560E">
        <w:rPr>
          <w:rFonts w:asciiTheme="minorHAnsi" w:eastAsia="Times New Roman" w:hAnsiTheme="minorHAnsi" w:cstheme="minorHAnsi"/>
          <w:b/>
          <w:sz w:val="24"/>
          <w:szCs w:val="24"/>
          <w:u w:val="single"/>
          <w:lang w:val="es-AR"/>
        </w:rPr>
        <w:t xml:space="preserve"> 2: </w:t>
      </w:r>
      <w:r w:rsidR="009D560E" w:rsidRPr="009D560E">
        <w:rPr>
          <w:rFonts w:asciiTheme="minorHAnsi" w:eastAsia="Times New Roman" w:hAnsiTheme="minorHAnsi" w:cstheme="minorHAnsi"/>
          <w:sz w:val="24"/>
          <w:szCs w:val="24"/>
          <w:lang w:val="es-AR"/>
        </w:rPr>
        <w:t>EL CUERPO COMO INSTRUMENTO DE EXPRESIÓN Y CREACIÓN.</w:t>
      </w:r>
    </w:p>
    <w:p w:rsidR="009D560E" w:rsidRDefault="009D560E" w:rsidP="009D560E">
      <w:pPr>
        <w:spacing w:after="0" w:line="240" w:lineRule="auto"/>
        <w:jc w:val="both"/>
        <w:rPr>
          <w:rFonts w:asciiTheme="minorHAnsi" w:eastAsia="Times New Roman" w:hAnsiTheme="minorHAnsi" w:cstheme="minorHAnsi"/>
          <w:sz w:val="24"/>
          <w:szCs w:val="24"/>
          <w:lang w:val="es-AR"/>
        </w:rPr>
      </w:pPr>
      <w:r w:rsidRPr="009D560E">
        <w:rPr>
          <w:rFonts w:asciiTheme="minorHAnsi" w:eastAsia="Times New Roman" w:hAnsiTheme="minorHAnsi" w:cstheme="minorHAnsi"/>
          <w:sz w:val="24"/>
          <w:szCs w:val="24"/>
          <w:lang w:val="es-AR"/>
        </w:rPr>
        <w:t xml:space="preserve">Esquema corporal propio, en relación con los demás y con el espacio. Gesto, espacio, objetos. Juegos dramáticos. Recursos vocales y corporales. Utilización de objetos cotidianos. </w:t>
      </w:r>
    </w:p>
    <w:p w:rsidR="00160597" w:rsidRPr="009D560E" w:rsidRDefault="00160597" w:rsidP="009D560E">
      <w:pPr>
        <w:spacing w:after="0" w:line="240" w:lineRule="auto"/>
        <w:jc w:val="both"/>
        <w:rPr>
          <w:rFonts w:asciiTheme="minorHAnsi" w:eastAsia="Times New Roman" w:hAnsiTheme="minorHAnsi" w:cstheme="minorHAnsi"/>
          <w:sz w:val="24"/>
          <w:szCs w:val="24"/>
          <w:lang w:val="es-AR"/>
        </w:rPr>
      </w:pPr>
    </w:p>
    <w:p w:rsidR="009D560E" w:rsidRPr="009D560E" w:rsidRDefault="009D560E" w:rsidP="009D560E">
      <w:pPr>
        <w:spacing w:after="0" w:line="240" w:lineRule="auto"/>
        <w:jc w:val="both"/>
        <w:rPr>
          <w:rFonts w:asciiTheme="minorHAnsi" w:eastAsia="Times New Roman" w:hAnsiTheme="minorHAnsi" w:cstheme="minorHAnsi"/>
          <w:sz w:val="24"/>
          <w:szCs w:val="24"/>
          <w:lang w:val="es-AR"/>
        </w:rPr>
      </w:pPr>
      <w:r w:rsidRPr="009D560E">
        <w:rPr>
          <w:rFonts w:asciiTheme="minorHAnsi" w:eastAsia="Times New Roman" w:hAnsiTheme="minorHAnsi" w:cstheme="minorHAnsi"/>
          <w:sz w:val="24"/>
          <w:szCs w:val="24"/>
          <w:u w:val="single"/>
          <w:lang w:val="es-AR"/>
        </w:rPr>
        <w:t>Prácticas de Producción</w:t>
      </w:r>
      <w:r w:rsidRPr="009D560E">
        <w:rPr>
          <w:rFonts w:asciiTheme="minorHAnsi" w:eastAsia="Times New Roman" w:hAnsiTheme="minorHAnsi" w:cstheme="minorHAnsi"/>
          <w:sz w:val="24"/>
          <w:szCs w:val="24"/>
          <w:lang w:val="es-AR"/>
        </w:rPr>
        <w:t>: Pequeñas rutinas corporales. Secuencia de acciones.</w:t>
      </w:r>
      <w:r w:rsidR="00F30AF4">
        <w:rPr>
          <w:rFonts w:asciiTheme="minorHAnsi" w:eastAsia="Times New Roman" w:hAnsiTheme="minorHAnsi" w:cstheme="minorHAnsi"/>
          <w:sz w:val="24"/>
          <w:szCs w:val="24"/>
          <w:lang w:val="es-AR"/>
        </w:rPr>
        <w:t xml:space="preserve"> Juegos de interacción y teatrales.</w:t>
      </w:r>
    </w:p>
    <w:p w:rsidR="00417EE0" w:rsidRPr="00417EE0" w:rsidRDefault="00417EE0" w:rsidP="00417EE0">
      <w:pPr>
        <w:spacing w:after="0"/>
        <w:jc w:val="both"/>
        <w:rPr>
          <w:rFonts w:asciiTheme="majorHAnsi" w:eastAsia="Times New Roman" w:hAnsiTheme="majorHAnsi" w:cstheme="minorHAnsi"/>
          <w:sz w:val="24"/>
          <w:szCs w:val="24"/>
          <w:lang w:val="es-AR"/>
        </w:rPr>
      </w:pPr>
      <w:r w:rsidRPr="00417EE0">
        <w:rPr>
          <w:rFonts w:asciiTheme="majorHAnsi" w:eastAsia="Times New Roman" w:hAnsiTheme="majorHAnsi" w:cstheme="minorHAnsi"/>
          <w:sz w:val="24"/>
          <w:szCs w:val="24"/>
          <w:u w:val="single"/>
          <w:lang w:val="es-AR"/>
        </w:rPr>
        <w:t>Alfabetización</w:t>
      </w:r>
      <w:r w:rsidRPr="00417EE0">
        <w:rPr>
          <w:rFonts w:asciiTheme="majorHAnsi" w:eastAsia="Times New Roman" w:hAnsiTheme="majorHAnsi" w:cstheme="minorHAnsi"/>
          <w:sz w:val="24"/>
          <w:szCs w:val="24"/>
          <w:lang w:val="es-AR"/>
        </w:rPr>
        <w:t xml:space="preserve">: Lectura y análisis de textos teatrales. </w:t>
      </w:r>
    </w:p>
    <w:p w:rsidR="009D560E" w:rsidRPr="009D560E" w:rsidRDefault="009D560E" w:rsidP="009D560E">
      <w:pPr>
        <w:spacing w:after="0" w:line="240" w:lineRule="auto"/>
        <w:jc w:val="both"/>
        <w:rPr>
          <w:rFonts w:asciiTheme="minorHAnsi" w:eastAsia="Times New Roman" w:hAnsiTheme="minorHAnsi" w:cstheme="minorHAnsi"/>
          <w:sz w:val="24"/>
          <w:szCs w:val="24"/>
          <w:lang w:val="es-AR"/>
        </w:rPr>
      </w:pPr>
    </w:p>
    <w:p w:rsidR="009D560E" w:rsidRPr="009D560E" w:rsidRDefault="009C7CB5" w:rsidP="009D560E">
      <w:pPr>
        <w:spacing w:after="0" w:line="240" w:lineRule="auto"/>
        <w:jc w:val="both"/>
        <w:rPr>
          <w:rFonts w:asciiTheme="minorHAnsi" w:hAnsiTheme="minorHAnsi" w:cstheme="minorHAnsi"/>
          <w:sz w:val="24"/>
          <w:szCs w:val="24"/>
          <w:lang w:eastAsia="es-AR"/>
        </w:rPr>
      </w:pPr>
      <w:r>
        <w:rPr>
          <w:rFonts w:asciiTheme="minorHAnsi" w:hAnsiTheme="minorHAnsi" w:cstheme="minorHAnsi"/>
          <w:b/>
          <w:sz w:val="24"/>
          <w:szCs w:val="24"/>
          <w:u w:val="single"/>
          <w:lang w:eastAsia="es-AR"/>
        </w:rPr>
        <w:t>EJE TEMÁTICO N° 3</w:t>
      </w:r>
      <w:r w:rsidR="009D560E" w:rsidRPr="009D560E">
        <w:rPr>
          <w:rFonts w:asciiTheme="minorHAnsi" w:hAnsiTheme="minorHAnsi" w:cstheme="minorHAnsi"/>
          <w:b/>
          <w:sz w:val="24"/>
          <w:szCs w:val="24"/>
          <w:u w:val="single"/>
          <w:lang w:eastAsia="es-AR"/>
        </w:rPr>
        <w:t xml:space="preserve">: </w:t>
      </w:r>
      <w:r w:rsidR="009D560E" w:rsidRPr="009D560E">
        <w:rPr>
          <w:rFonts w:asciiTheme="minorHAnsi" w:hAnsiTheme="minorHAnsi" w:cstheme="minorHAnsi"/>
          <w:sz w:val="24"/>
          <w:szCs w:val="24"/>
          <w:lang w:eastAsia="es-AR"/>
        </w:rPr>
        <w:t>LA ESTRUCTURA DRAMÁTICA</w:t>
      </w:r>
    </w:p>
    <w:p w:rsidR="009D560E" w:rsidRPr="009D560E" w:rsidRDefault="009D560E" w:rsidP="009D560E">
      <w:pPr>
        <w:spacing w:after="0" w:line="240" w:lineRule="auto"/>
        <w:jc w:val="both"/>
        <w:rPr>
          <w:rFonts w:asciiTheme="minorHAnsi" w:hAnsiTheme="minorHAnsi" w:cstheme="minorHAnsi"/>
          <w:sz w:val="24"/>
          <w:szCs w:val="24"/>
          <w:lang w:eastAsia="es-AR"/>
        </w:rPr>
      </w:pPr>
      <w:r w:rsidRPr="009D560E">
        <w:rPr>
          <w:rFonts w:asciiTheme="minorHAnsi" w:hAnsiTheme="minorHAnsi" w:cstheme="minorHAnsi"/>
          <w:sz w:val="24"/>
          <w:szCs w:val="24"/>
          <w:lang w:eastAsia="es-AR"/>
        </w:rPr>
        <w:t>La estructura dramática y sus partes: acción, personajes, sujeto, conflicto, entorno. El argumento y el tema. La improvisación y la temática propia del adolescente.</w:t>
      </w:r>
    </w:p>
    <w:p w:rsidR="009D560E" w:rsidRPr="009D560E" w:rsidRDefault="009D560E" w:rsidP="009D560E">
      <w:pPr>
        <w:spacing w:after="0" w:line="240" w:lineRule="auto"/>
        <w:jc w:val="both"/>
        <w:rPr>
          <w:rFonts w:asciiTheme="minorHAnsi" w:hAnsiTheme="minorHAnsi" w:cstheme="minorHAnsi"/>
          <w:sz w:val="24"/>
          <w:szCs w:val="24"/>
          <w:lang w:eastAsia="es-AR"/>
        </w:rPr>
      </w:pPr>
      <w:r w:rsidRPr="009D560E">
        <w:rPr>
          <w:rFonts w:asciiTheme="minorHAnsi" w:hAnsiTheme="minorHAnsi" w:cstheme="minorHAnsi"/>
          <w:sz w:val="24"/>
          <w:szCs w:val="24"/>
          <w:lang w:eastAsia="es-AR"/>
        </w:rPr>
        <w:t xml:space="preserve">La producción teatral y La puesta en escena. </w:t>
      </w:r>
    </w:p>
    <w:p w:rsidR="009D560E" w:rsidRDefault="009D560E" w:rsidP="009D560E">
      <w:pPr>
        <w:spacing w:after="0" w:line="240" w:lineRule="auto"/>
        <w:jc w:val="both"/>
        <w:rPr>
          <w:rFonts w:asciiTheme="minorHAnsi" w:eastAsia="Times New Roman" w:hAnsiTheme="minorHAnsi" w:cstheme="minorHAnsi"/>
          <w:sz w:val="24"/>
          <w:szCs w:val="24"/>
          <w:lang w:val="es-AR"/>
        </w:rPr>
      </w:pPr>
      <w:r w:rsidRPr="009D560E">
        <w:rPr>
          <w:rFonts w:asciiTheme="minorHAnsi" w:eastAsia="Times New Roman" w:hAnsiTheme="minorHAnsi" w:cstheme="minorHAnsi"/>
          <w:sz w:val="24"/>
          <w:szCs w:val="24"/>
          <w:u w:val="single"/>
          <w:lang w:val="es-AR"/>
        </w:rPr>
        <w:t>Prácticas de Producción</w:t>
      </w:r>
      <w:r w:rsidRPr="009D560E">
        <w:rPr>
          <w:rFonts w:asciiTheme="minorHAnsi" w:eastAsia="Times New Roman" w:hAnsiTheme="minorHAnsi" w:cstheme="minorHAnsi"/>
          <w:sz w:val="24"/>
          <w:szCs w:val="24"/>
          <w:lang w:val="es-AR"/>
        </w:rPr>
        <w:t>: realización de pequeñas escenas en base a improvisaciones con textos propios.</w:t>
      </w:r>
    </w:p>
    <w:p w:rsidR="00417EE0" w:rsidRPr="00160597" w:rsidRDefault="00417EE0" w:rsidP="00160597">
      <w:pPr>
        <w:spacing w:after="0"/>
        <w:jc w:val="both"/>
        <w:rPr>
          <w:rFonts w:asciiTheme="majorHAnsi" w:eastAsia="Times New Roman" w:hAnsiTheme="majorHAnsi" w:cstheme="minorHAnsi"/>
          <w:sz w:val="24"/>
          <w:szCs w:val="24"/>
          <w:lang w:val="es-AR"/>
        </w:rPr>
      </w:pPr>
      <w:r w:rsidRPr="00417EE0">
        <w:rPr>
          <w:rFonts w:asciiTheme="majorHAnsi" w:eastAsia="Times New Roman" w:hAnsiTheme="majorHAnsi" w:cstheme="minorHAnsi"/>
          <w:sz w:val="24"/>
          <w:szCs w:val="24"/>
          <w:u w:val="single"/>
          <w:lang w:val="es-AR"/>
        </w:rPr>
        <w:t xml:space="preserve">Alfabetización: </w:t>
      </w:r>
      <w:r w:rsidRPr="00417EE0">
        <w:rPr>
          <w:rFonts w:asciiTheme="majorHAnsi" w:eastAsia="Times New Roman" w:hAnsiTheme="majorHAnsi" w:cstheme="minorHAnsi"/>
          <w:sz w:val="24"/>
          <w:szCs w:val="24"/>
          <w:lang w:val="es-AR"/>
        </w:rPr>
        <w:t>Lectura y análisis de textos a elección.</w:t>
      </w:r>
    </w:p>
    <w:p w:rsidR="00417EE0" w:rsidRPr="009D560E" w:rsidRDefault="00417EE0" w:rsidP="009D560E">
      <w:pPr>
        <w:spacing w:after="0" w:line="240" w:lineRule="auto"/>
        <w:jc w:val="both"/>
        <w:rPr>
          <w:rFonts w:asciiTheme="minorHAnsi" w:eastAsia="Times New Roman" w:hAnsiTheme="minorHAnsi" w:cstheme="minorHAnsi"/>
          <w:sz w:val="24"/>
          <w:szCs w:val="24"/>
        </w:rPr>
      </w:pPr>
    </w:p>
    <w:p w:rsidR="003450D5" w:rsidRDefault="003450D5" w:rsidP="00417EE0">
      <w:pPr>
        <w:pStyle w:val="Prrafodelista"/>
        <w:spacing w:line="360" w:lineRule="auto"/>
        <w:ind w:left="0"/>
        <w:rPr>
          <w:rFonts w:asciiTheme="minorHAnsi" w:hAnsiTheme="minorHAnsi" w:cstheme="minorHAnsi"/>
          <w:b/>
          <w:sz w:val="24"/>
          <w:szCs w:val="24"/>
          <w:u w:val="single"/>
          <w:lang w:val="es-AR"/>
        </w:rPr>
      </w:pPr>
      <w:r>
        <w:rPr>
          <w:rFonts w:asciiTheme="minorHAnsi" w:hAnsiTheme="minorHAnsi" w:cstheme="minorHAnsi"/>
          <w:b/>
          <w:sz w:val="24"/>
          <w:szCs w:val="24"/>
          <w:u w:val="single"/>
          <w:lang w:val="es-AR"/>
        </w:rPr>
        <w:t>COMPETENCIAS</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Escucha atenta</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Expresión escrita</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Expresión oral</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Manejo del propio cuerpo</w:t>
      </w:r>
      <w:r w:rsidR="00F30AF4">
        <w:rPr>
          <w:rFonts w:asciiTheme="minorHAnsi" w:hAnsiTheme="minorHAnsi" w:cstheme="minorHAnsi"/>
          <w:sz w:val="24"/>
          <w:szCs w:val="24"/>
          <w:lang w:val="es-AR"/>
        </w:rPr>
        <w:t xml:space="preserve"> y del espacio.</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Expresión de ideas, sensaciones, estado anímicos</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Trabajo en grupo</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Autonomía para hacer las tareas</w:t>
      </w:r>
    </w:p>
    <w:p w:rsidR="003450D5" w:rsidRPr="003450D5" w:rsidRDefault="003450D5" w:rsidP="003450D5">
      <w:pPr>
        <w:pStyle w:val="Prrafodelista"/>
        <w:numPr>
          <w:ilvl w:val="0"/>
          <w:numId w:val="6"/>
        </w:numPr>
        <w:rPr>
          <w:rFonts w:asciiTheme="minorHAnsi" w:hAnsiTheme="minorHAnsi" w:cstheme="minorHAnsi"/>
          <w:sz w:val="24"/>
          <w:szCs w:val="24"/>
          <w:lang w:val="es-AR"/>
        </w:rPr>
      </w:pPr>
      <w:r w:rsidRPr="003450D5">
        <w:rPr>
          <w:rFonts w:asciiTheme="minorHAnsi" w:hAnsiTheme="minorHAnsi" w:cstheme="minorHAnsi"/>
          <w:sz w:val="24"/>
          <w:szCs w:val="24"/>
          <w:lang w:val="es-AR"/>
        </w:rPr>
        <w:t>Resolución de problemas y toma de decisiones</w:t>
      </w:r>
    </w:p>
    <w:p w:rsidR="00F30AF4" w:rsidRDefault="00F30AF4" w:rsidP="009D560E">
      <w:pPr>
        <w:pStyle w:val="Prrafodelista"/>
        <w:spacing w:line="360" w:lineRule="auto"/>
        <w:ind w:left="0"/>
        <w:jc w:val="center"/>
        <w:rPr>
          <w:rFonts w:ascii="Arial" w:eastAsia="Arial" w:hAnsi="Arial" w:cs="Arial"/>
          <w:b/>
          <w:u w:val="single"/>
        </w:rPr>
      </w:pPr>
    </w:p>
    <w:p w:rsidR="003450D5" w:rsidRPr="00235F65" w:rsidRDefault="003450D5" w:rsidP="00417EE0">
      <w:pPr>
        <w:pStyle w:val="Prrafodelista"/>
        <w:spacing w:line="360" w:lineRule="auto"/>
        <w:ind w:left="0"/>
        <w:rPr>
          <w:rFonts w:asciiTheme="minorHAnsi" w:eastAsia="Arial" w:hAnsiTheme="minorHAnsi" w:cstheme="minorHAnsi"/>
          <w:b/>
          <w:sz w:val="24"/>
          <w:szCs w:val="24"/>
          <w:u w:val="single"/>
        </w:rPr>
      </w:pPr>
      <w:r w:rsidRPr="00235F65">
        <w:rPr>
          <w:rFonts w:asciiTheme="minorHAnsi" w:eastAsia="Arial" w:hAnsiTheme="minorHAnsi" w:cstheme="minorHAnsi"/>
          <w:b/>
          <w:sz w:val="24"/>
          <w:szCs w:val="24"/>
          <w:u w:val="single"/>
        </w:rPr>
        <w:t>EJES TRANSVERSALES</w:t>
      </w:r>
    </w:p>
    <w:p w:rsidR="003450D5" w:rsidRPr="00235F65" w:rsidRDefault="00C54889" w:rsidP="00D82425">
      <w:pPr>
        <w:pStyle w:val="Prrafodelista"/>
        <w:numPr>
          <w:ilvl w:val="0"/>
          <w:numId w:val="7"/>
        </w:numPr>
        <w:tabs>
          <w:tab w:val="left" w:pos="0"/>
        </w:tabs>
        <w:ind w:left="0" w:hanging="11"/>
        <w:jc w:val="both"/>
        <w:rPr>
          <w:rFonts w:asciiTheme="minorHAnsi" w:eastAsia="Arial" w:hAnsiTheme="minorHAnsi" w:cstheme="minorHAnsi"/>
          <w:sz w:val="24"/>
          <w:szCs w:val="24"/>
        </w:rPr>
      </w:pPr>
      <w:r w:rsidRPr="00235F65">
        <w:rPr>
          <w:rFonts w:asciiTheme="minorHAnsi" w:eastAsia="Arial" w:hAnsiTheme="minorHAnsi" w:cstheme="minorHAnsi"/>
          <w:sz w:val="24"/>
          <w:szCs w:val="24"/>
          <w:u w:val="single"/>
        </w:rPr>
        <w:t>Producción Escrita y Oralidad</w:t>
      </w:r>
      <w:r w:rsidR="00D82425" w:rsidRPr="00235F65">
        <w:rPr>
          <w:rFonts w:asciiTheme="minorHAnsi" w:eastAsia="Arial" w:hAnsiTheme="minorHAnsi" w:cstheme="minorHAnsi"/>
          <w:sz w:val="24"/>
          <w:szCs w:val="24"/>
        </w:rPr>
        <w:t>: dictado de textos, consignas, elaboración de propios textos en sus respectivas carpetas de trabajo.</w:t>
      </w:r>
      <w:r w:rsidR="00200AC1">
        <w:rPr>
          <w:rFonts w:asciiTheme="minorHAnsi" w:eastAsia="Arial" w:hAnsiTheme="minorHAnsi" w:cstheme="minorHAnsi"/>
          <w:sz w:val="24"/>
          <w:szCs w:val="24"/>
        </w:rPr>
        <w:t xml:space="preserve"> Lectura en voz alta.</w:t>
      </w:r>
    </w:p>
    <w:p w:rsidR="003450D5" w:rsidRPr="00235F65" w:rsidRDefault="00C54889" w:rsidP="00D82425">
      <w:pPr>
        <w:pStyle w:val="Prrafodelista"/>
        <w:numPr>
          <w:ilvl w:val="0"/>
          <w:numId w:val="5"/>
        </w:numPr>
        <w:ind w:left="0" w:hanging="76"/>
        <w:jc w:val="both"/>
        <w:rPr>
          <w:rFonts w:asciiTheme="minorHAnsi" w:eastAsia="Arial" w:hAnsiTheme="minorHAnsi" w:cstheme="minorHAnsi"/>
          <w:sz w:val="24"/>
          <w:szCs w:val="24"/>
        </w:rPr>
      </w:pPr>
      <w:r w:rsidRPr="00235F65">
        <w:rPr>
          <w:rFonts w:asciiTheme="minorHAnsi" w:eastAsia="Arial" w:hAnsiTheme="minorHAnsi" w:cstheme="minorHAnsi"/>
          <w:sz w:val="24"/>
          <w:szCs w:val="24"/>
          <w:u w:val="single"/>
        </w:rPr>
        <w:t>Educación Sexual Integral</w:t>
      </w:r>
      <w:r w:rsidR="00D82425" w:rsidRPr="00235F65">
        <w:rPr>
          <w:rFonts w:asciiTheme="minorHAnsi" w:eastAsia="Arial" w:hAnsiTheme="minorHAnsi" w:cstheme="minorHAnsi"/>
          <w:sz w:val="24"/>
          <w:szCs w:val="24"/>
        </w:rPr>
        <w:t xml:space="preserve">: se abordaran los siguientes contenidos: </w:t>
      </w:r>
      <w:r w:rsidR="00D82425" w:rsidRPr="00235F65">
        <w:rPr>
          <w:rFonts w:asciiTheme="minorHAnsi" w:hAnsiTheme="minorHAnsi" w:cstheme="minorHAnsi"/>
          <w:sz w:val="24"/>
          <w:szCs w:val="24"/>
          <w:lang w:val="es-AR"/>
        </w:rPr>
        <w:t xml:space="preserve">Construcción de afectos y vínculos.  Valor de la comunicación y expresión de los sentimientos y emociones. </w:t>
      </w:r>
      <w:r w:rsidR="00D82425" w:rsidRPr="00235F65">
        <w:rPr>
          <w:rFonts w:asciiTheme="minorHAnsi" w:hAnsiTheme="minorHAnsi" w:cstheme="minorHAnsi"/>
          <w:sz w:val="24"/>
          <w:szCs w:val="24"/>
        </w:rPr>
        <w:t>Relaciones de acuerdo y respeto afecto y cuidado recíproco. Habilidades psicosociales</w:t>
      </w:r>
    </w:p>
    <w:p w:rsidR="00FA6AD7" w:rsidRDefault="00FA6AD7" w:rsidP="00417EE0">
      <w:pPr>
        <w:spacing w:line="360" w:lineRule="auto"/>
        <w:rPr>
          <w:rFonts w:asciiTheme="minorHAnsi" w:hAnsiTheme="minorHAnsi" w:cstheme="minorHAnsi"/>
          <w:b/>
          <w:sz w:val="24"/>
          <w:szCs w:val="24"/>
          <w:u w:val="single"/>
          <w:lang w:val="es-AR"/>
        </w:rPr>
      </w:pPr>
      <w:r w:rsidRPr="00235F65">
        <w:rPr>
          <w:rFonts w:asciiTheme="minorHAnsi" w:hAnsiTheme="minorHAnsi" w:cstheme="minorHAnsi"/>
          <w:b/>
          <w:sz w:val="24"/>
          <w:szCs w:val="24"/>
          <w:u w:val="single"/>
          <w:lang w:val="es-AR"/>
        </w:rPr>
        <w:t>ESTRATEGIAS DIDÁCTICAS</w:t>
      </w:r>
    </w:p>
    <w:p w:rsidR="00417EE0" w:rsidRPr="00074E6E" w:rsidRDefault="00417EE0" w:rsidP="00417EE0">
      <w:pPr>
        <w:spacing w:after="0"/>
        <w:ind w:left="-2" w:firstLine="720"/>
        <w:rPr>
          <w:rFonts w:asciiTheme="minorHAnsi" w:eastAsia="Times New Roman" w:hAnsiTheme="minorHAnsi" w:cs="Arial"/>
          <w:sz w:val="24"/>
          <w:szCs w:val="24"/>
        </w:rPr>
      </w:pPr>
      <w:r w:rsidRPr="00074E6E">
        <w:rPr>
          <w:rFonts w:asciiTheme="minorHAnsi" w:eastAsia="Times New Roman" w:hAnsiTheme="minorHAnsi" w:cs="Arial"/>
          <w:sz w:val="24"/>
          <w:szCs w:val="24"/>
        </w:rPr>
        <w:t xml:space="preserve">Los trabajos prácticos y las evaluaciones favorecerán procesos de </w:t>
      </w:r>
      <w:proofErr w:type="spellStart"/>
      <w:r w:rsidRPr="00074E6E">
        <w:rPr>
          <w:rFonts w:asciiTheme="minorHAnsi" w:eastAsia="Times New Roman" w:hAnsiTheme="minorHAnsi" w:cs="Arial"/>
          <w:sz w:val="24"/>
          <w:szCs w:val="24"/>
        </w:rPr>
        <w:t>co</w:t>
      </w:r>
      <w:proofErr w:type="spellEnd"/>
      <w:r w:rsidRPr="00074E6E">
        <w:rPr>
          <w:rFonts w:asciiTheme="minorHAnsi" w:eastAsia="Times New Roman" w:hAnsiTheme="minorHAnsi" w:cs="Arial"/>
          <w:sz w:val="24"/>
          <w:szCs w:val="24"/>
        </w:rPr>
        <w:t xml:space="preserve">-construcción de conocimientos, argumentación, reflexión, análisis y posicionamiento crítico.  </w:t>
      </w:r>
    </w:p>
    <w:p w:rsidR="00417EE0" w:rsidRPr="00652B21" w:rsidRDefault="00417EE0" w:rsidP="00417EE0">
      <w:pPr>
        <w:spacing w:after="0"/>
        <w:ind w:left="-2" w:firstLine="720"/>
        <w:rPr>
          <w:rFonts w:asciiTheme="minorHAnsi" w:eastAsia="Times New Roman" w:hAnsiTheme="minorHAnsi" w:cs="Arial"/>
          <w:sz w:val="24"/>
          <w:szCs w:val="24"/>
        </w:rPr>
      </w:pPr>
      <w:r w:rsidRPr="00074E6E">
        <w:rPr>
          <w:rFonts w:asciiTheme="minorHAnsi" w:eastAsia="Times New Roman" w:hAnsiTheme="minorHAnsi" w:cs="Arial"/>
          <w:sz w:val="24"/>
          <w:szCs w:val="24"/>
        </w:rPr>
        <w:t>Para ello se recurrirá a:</w:t>
      </w:r>
    </w:p>
    <w:p w:rsidR="00417EE0" w:rsidRDefault="00417EE0" w:rsidP="00417EE0">
      <w:pPr>
        <w:pStyle w:val="Prrafodelista"/>
        <w:numPr>
          <w:ilvl w:val="0"/>
          <w:numId w:val="8"/>
        </w:numPr>
        <w:rPr>
          <w:rFonts w:asciiTheme="minorHAnsi" w:hAnsiTheme="minorHAnsi" w:cstheme="minorHAnsi"/>
          <w:sz w:val="24"/>
          <w:szCs w:val="24"/>
          <w:lang w:val="es-AR"/>
        </w:rPr>
      </w:pPr>
      <w:r>
        <w:rPr>
          <w:rFonts w:asciiTheme="minorHAnsi" w:hAnsiTheme="minorHAnsi" w:cstheme="minorHAnsi"/>
          <w:sz w:val="24"/>
          <w:szCs w:val="24"/>
          <w:lang w:val="es-AR"/>
        </w:rPr>
        <w:t>Participación activa</w:t>
      </w:r>
    </w:p>
    <w:p w:rsidR="00417EE0" w:rsidRDefault="00417EE0" w:rsidP="00417EE0">
      <w:pPr>
        <w:pStyle w:val="Prrafodelista"/>
        <w:numPr>
          <w:ilvl w:val="0"/>
          <w:numId w:val="8"/>
        </w:numPr>
        <w:rPr>
          <w:rFonts w:asciiTheme="minorHAnsi" w:hAnsiTheme="minorHAnsi" w:cstheme="minorHAnsi"/>
          <w:sz w:val="24"/>
          <w:szCs w:val="24"/>
          <w:lang w:val="es-AR"/>
        </w:rPr>
      </w:pPr>
      <w:r>
        <w:rPr>
          <w:rFonts w:asciiTheme="minorHAnsi" w:hAnsiTheme="minorHAnsi" w:cstheme="minorHAnsi"/>
          <w:sz w:val="24"/>
          <w:szCs w:val="24"/>
          <w:lang w:val="es-AR"/>
        </w:rPr>
        <w:t>Cuestionarios escritos y orales</w:t>
      </w:r>
    </w:p>
    <w:p w:rsidR="00417EE0" w:rsidRDefault="00417EE0" w:rsidP="00417EE0">
      <w:pPr>
        <w:pStyle w:val="Prrafodelista"/>
        <w:numPr>
          <w:ilvl w:val="0"/>
          <w:numId w:val="8"/>
        </w:numPr>
        <w:rPr>
          <w:rFonts w:asciiTheme="minorHAnsi" w:hAnsiTheme="minorHAnsi" w:cstheme="minorHAnsi"/>
          <w:sz w:val="24"/>
          <w:szCs w:val="24"/>
          <w:lang w:val="es-AR"/>
        </w:rPr>
      </w:pPr>
      <w:r>
        <w:rPr>
          <w:rFonts w:asciiTheme="minorHAnsi" w:hAnsiTheme="minorHAnsi" w:cstheme="minorHAnsi"/>
          <w:sz w:val="24"/>
          <w:szCs w:val="24"/>
          <w:lang w:val="es-AR"/>
        </w:rPr>
        <w:t>Análisis de Textos</w:t>
      </w:r>
    </w:p>
    <w:p w:rsidR="00417EE0" w:rsidRPr="00074E6E" w:rsidRDefault="00417EE0" w:rsidP="00417EE0">
      <w:pPr>
        <w:numPr>
          <w:ilvl w:val="0"/>
          <w:numId w:val="8"/>
        </w:numPr>
        <w:suppressAutoHyphens/>
        <w:spacing w:after="0"/>
        <w:jc w:val="both"/>
        <w:textDirection w:val="btLr"/>
        <w:textAlignment w:val="top"/>
        <w:outlineLvl w:val="0"/>
        <w:rPr>
          <w:rFonts w:asciiTheme="minorHAnsi" w:eastAsia="Times New Roman" w:hAnsiTheme="minorHAnsi" w:cs="Arial"/>
          <w:sz w:val="24"/>
          <w:szCs w:val="24"/>
        </w:rPr>
      </w:pPr>
      <w:r w:rsidRPr="00074E6E">
        <w:rPr>
          <w:rFonts w:asciiTheme="minorHAnsi" w:eastAsia="Times New Roman" w:hAnsiTheme="minorHAnsi" w:cs="Arial"/>
          <w:sz w:val="24"/>
          <w:szCs w:val="24"/>
        </w:rPr>
        <w:t>Análisis y reflexión de fragmentos de películas y/o vídeos</w:t>
      </w:r>
    </w:p>
    <w:p w:rsidR="00417EE0" w:rsidRPr="00E33D91" w:rsidRDefault="00417EE0" w:rsidP="00417EE0">
      <w:pPr>
        <w:numPr>
          <w:ilvl w:val="0"/>
          <w:numId w:val="8"/>
        </w:numPr>
        <w:suppressAutoHyphens/>
        <w:spacing w:after="0"/>
        <w:jc w:val="both"/>
        <w:textDirection w:val="btLr"/>
        <w:textAlignment w:val="top"/>
        <w:outlineLvl w:val="0"/>
        <w:rPr>
          <w:rFonts w:asciiTheme="minorHAnsi" w:eastAsia="Times New Roman" w:hAnsiTheme="minorHAnsi" w:cs="Arial"/>
          <w:sz w:val="24"/>
          <w:szCs w:val="24"/>
        </w:rPr>
      </w:pPr>
      <w:r w:rsidRPr="00074E6E">
        <w:rPr>
          <w:rFonts w:asciiTheme="minorHAnsi" w:eastAsia="Times New Roman" w:hAnsiTheme="minorHAnsi" w:cs="Arial"/>
          <w:sz w:val="24"/>
          <w:szCs w:val="24"/>
        </w:rPr>
        <w:lastRenderedPageBreak/>
        <w:t>Elaboración de resumen, síntesis, cuadros comparativos, mapas conceptuales</w:t>
      </w:r>
    </w:p>
    <w:p w:rsidR="00417EE0" w:rsidRDefault="00417EE0" w:rsidP="00417EE0">
      <w:pPr>
        <w:pStyle w:val="Prrafodelista"/>
        <w:numPr>
          <w:ilvl w:val="0"/>
          <w:numId w:val="8"/>
        </w:numPr>
        <w:rPr>
          <w:rFonts w:asciiTheme="minorHAnsi" w:hAnsiTheme="minorHAnsi" w:cstheme="minorHAnsi"/>
          <w:sz w:val="24"/>
          <w:szCs w:val="24"/>
          <w:lang w:val="es-AR"/>
        </w:rPr>
      </w:pPr>
      <w:r w:rsidRPr="00235F65">
        <w:rPr>
          <w:rFonts w:asciiTheme="minorHAnsi" w:hAnsiTheme="minorHAnsi" w:cstheme="minorHAnsi"/>
          <w:sz w:val="24"/>
          <w:szCs w:val="24"/>
          <w:lang w:val="es-AR"/>
        </w:rPr>
        <w:t>Dinámicas grupales</w:t>
      </w:r>
      <w:r>
        <w:rPr>
          <w:rFonts w:asciiTheme="minorHAnsi" w:hAnsiTheme="minorHAnsi" w:cstheme="minorHAnsi"/>
          <w:sz w:val="24"/>
          <w:szCs w:val="24"/>
          <w:lang w:val="es-AR"/>
        </w:rPr>
        <w:t xml:space="preserve"> lúdicas. </w:t>
      </w:r>
    </w:p>
    <w:p w:rsidR="00417EE0" w:rsidRPr="00074E6E" w:rsidRDefault="00417EE0" w:rsidP="00417EE0">
      <w:pPr>
        <w:numPr>
          <w:ilvl w:val="0"/>
          <w:numId w:val="8"/>
        </w:numPr>
        <w:suppressAutoHyphens/>
        <w:spacing w:after="0"/>
        <w:jc w:val="both"/>
        <w:textDirection w:val="btLr"/>
        <w:textAlignment w:val="top"/>
        <w:outlineLvl w:val="0"/>
        <w:rPr>
          <w:rFonts w:asciiTheme="minorHAnsi" w:eastAsia="Times New Roman" w:hAnsiTheme="minorHAnsi" w:cs="Arial"/>
          <w:sz w:val="24"/>
          <w:szCs w:val="24"/>
        </w:rPr>
      </w:pPr>
      <w:r w:rsidRPr="00074E6E">
        <w:rPr>
          <w:rFonts w:asciiTheme="minorHAnsi" w:eastAsia="Times New Roman" w:hAnsiTheme="minorHAnsi" w:cs="Arial"/>
          <w:sz w:val="24"/>
          <w:szCs w:val="24"/>
        </w:rPr>
        <w:t>Debates, puesta en común</w:t>
      </w:r>
    </w:p>
    <w:p w:rsidR="00417EE0" w:rsidRDefault="00417EE0" w:rsidP="00417EE0">
      <w:pPr>
        <w:pStyle w:val="Prrafodelista"/>
        <w:numPr>
          <w:ilvl w:val="0"/>
          <w:numId w:val="8"/>
        </w:numPr>
        <w:rPr>
          <w:rFonts w:asciiTheme="minorHAnsi" w:hAnsiTheme="minorHAnsi" w:cstheme="minorHAnsi"/>
          <w:sz w:val="24"/>
          <w:szCs w:val="24"/>
          <w:lang w:val="es-AR"/>
        </w:rPr>
      </w:pPr>
      <w:r w:rsidRPr="00200AC1">
        <w:rPr>
          <w:rFonts w:asciiTheme="minorHAnsi" w:hAnsiTheme="minorHAnsi" w:cstheme="minorHAnsi"/>
          <w:sz w:val="24"/>
          <w:szCs w:val="24"/>
          <w:lang w:val="es-AR"/>
        </w:rPr>
        <w:t>Lluvia de ideas</w:t>
      </w:r>
    </w:p>
    <w:p w:rsidR="00417EE0" w:rsidRDefault="00417EE0" w:rsidP="00417EE0">
      <w:pPr>
        <w:pStyle w:val="Prrafodelista"/>
        <w:numPr>
          <w:ilvl w:val="0"/>
          <w:numId w:val="8"/>
        </w:numPr>
        <w:rPr>
          <w:rFonts w:asciiTheme="minorHAnsi" w:hAnsiTheme="minorHAnsi" w:cstheme="minorHAnsi"/>
          <w:sz w:val="24"/>
          <w:szCs w:val="24"/>
          <w:lang w:val="es-AR"/>
        </w:rPr>
      </w:pPr>
      <w:r w:rsidRPr="00235F65">
        <w:rPr>
          <w:rFonts w:asciiTheme="minorHAnsi" w:hAnsiTheme="minorHAnsi" w:cstheme="minorHAnsi"/>
          <w:sz w:val="24"/>
          <w:szCs w:val="24"/>
          <w:lang w:val="es-AR"/>
        </w:rPr>
        <w:t>Dramatizaciones</w:t>
      </w:r>
    </w:p>
    <w:p w:rsidR="00417EE0" w:rsidRPr="00E33D91" w:rsidRDefault="00417EE0" w:rsidP="00417EE0">
      <w:pPr>
        <w:keepNext/>
        <w:numPr>
          <w:ilvl w:val="0"/>
          <w:numId w:val="8"/>
        </w:numPr>
        <w:suppressAutoHyphens/>
        <w:spacing w:after="0"/>
        <w:jc w:val="both"/>
        <w:textDirection w:val="btLr"/>
        <w:textAlignment w:val="top"/>
        <w:outlineLvl w:val="0"/>
        <w:rPr>
          <w:rFonts w:asciiTheme="minorHAnsi" w:eastAsia="Times New Roman" w:hAnsiTheme="minorHAnsi" w:cs="Arial"/>
          <w:b/>
          <w:color w:val="000000"/>
          <w:sz w:val="24"/>
          <w:szCs w:val="24"/>
        </w:rPr>
      </w:pPr>
      <w:r w:rsidRPr="00074E6E">
        <w:rPr>
          <w:rFonts w:asciiTheme="minorHAnsi" w:eastAsia="Times New Roman" w:hAnsiTheme="minorHAnsi" w:cs="Arial"/>
          <w:color w:val="000000"/>
          <w:sz w:val="24"/>
          <w:szCs w:val="24"/>
        </w:rPr>
        <w:t>Juegos dramáticos, juegos teatrales en clases, murales, maquetas.</w:t>
      </w:r>
    </w:p>
    <w:p w:rsidR="00417EE0" w:rsidRPr="00417EE0" w:rsidRDefault="00417EE0" w:rsidP="00417EE0">
      <w:pPr>
        <w:pStyle w:val="Prrafodelista"/>
        <w:numPr>
          <w:ilvl w:val="0"/>
          <w:numId w:val="8"/>
        </w:numPr>
        <w:rPr>
          <w:rFonts w:asciiTheme="minorHAnsi" w:hAnsiTheme="minorHAnsi" w:cstheme="minorHAnsi"/>
          <w:sz w:val="24"/>
          <w:szCs w:val="24"/>
          <w:lang w:val="es-AR"/>
        </w:rPr>
      </w:pPr>
      <w:r>
        <w:rPr>
          <w:rFonts w:asciiTheme="minorHAnsi" w:hAnsiTheme="minorHAnsi" w:cstheme="minorHAnsi"/>
          <w:sz w:val="24"/>
          <w:szCs w:val="24"/>
          <w:lang w:val="es-AR"/>
        </w:rPr>
        <w:t xml:space="preserve">Uso de las Tics. </w:t>
      </w:r>
    </w:p>
    <w:p w:rsidR="00160B4B" w:rsidRPr="00235F65" w:rsidRDefault="00160B4B" w:rsidP="00160B4B">
      <w:pPr>
        <w:pStyle w:val="Prrafodelista"/>
        <w:numPr>
          <w:ilvl w:val="0"/>
          <w:numId w:val="8"/>
        </w:numPr>
        <w:rPr>
          <w:rFonts w:asciiTheme="minorHAnsi" w:hAnsiTheme="minorHAnsi" w:cstheme="minorHAnsi"/>
          <w:sz w:val="24"/>
          <w:szCs w:val="24"/>
          <w:lang w:val="es-AR"/>
        </w:rPr>
      </w:pPr>
      <w:r w:rsidRPr="00235F65">
        <w:rPr>
          <w:rFonts w:asciiTheme="minorHAnsi" w:hAnsiTheme="minorHAnsi" w:cstheme="minorHAnsi"/>
          <w:sz w:val="24"/>
          <w:szCs w:val="24"/>
          <w:lang w:val="es-AR"/>
        </w:rPr>
        <w:t>Lectura de textos</w:t>
      </w:r>
    </w:p>
    <w:p w:rsidR="00417EE0" w:rsidRDefault="00417EE0" w:rsidP="00417EE0">
      <w:pPr>
        <w:rPr>
          <w:rFonts w:asciiTheme="minorHAnsi" w:hAnsiTheme="minorHAnsi" w:cstheme="minorHAnsi"/>
          <w:b/>
          <w:sz w:val="24"/>
          <w:szCs w:val="24"/>
          <w:u w:val="single"/>
          <w:lang w:val="es-AR"/>
        </w:rPr>
      </w:pPr>
    </w:p>
    <w:p w:rsidR="00D818C8" w:rsidRDefault="00D818C8" w:rsidP="00417EE0">
      <w:pPr>
        <w:rPr>
          <w:rFonts w:asciiTheme="minorHAnsi" w:hAnsiTheme="minorHAnsi" w:cstheme="minorHAnsi"/>
          <w:b/>
          <w:sz w:val="24"/>
          <w:szCs w:val="24"/>
          <w:u w:val="single"/>
          <w:lang w:val="es-AR"/>
        </w:rPr>
      </w:pPr>
      <w:r w:rsidRPr="00235F65">
        <w:rPr>
          <w:rFonts w:asciiTheme="minorHAnsi" w:hAnsiTheme="minorHAnsi" w:cstheme="minorHAnsi"/>
          <w:b/>
          <w:sz w:val="24"/>
          <w:szCs w:val="24"/>
          <w:u w:val="single"/>
          <w:lang w:val="es-AR"/>
        </w:rPr>
        <w:t>RECURSOS</w:t>
      </w:r>
    </w:p>
    <w:p w:rsidR="00417EE0" w:rsidRDefault="00417EE0" w:rsidP="00417EE0">
      <w:pPr>
        <w:pStyle w:val="Prrafodelista"/>
        <w:numPr>
          <w:ilvl w:val="0"/>
          <w:numId w:val="10"/>
        </w:numPr>
        <w:jc w:val="both"/>
        <w:rPr>
          <w:rFonts w:asciiTheme="minorHAnsi" w:eastAsia="Arial" w:hAnsiTheme="minorHAnsi" w:cstheme="minorHAnsi"/>
          <w:sz w:val="24"/>
          <w:szCs w:val="24"/>
        </w:rPr>
      </w:pPr>
      <w:r w:rsidRPr="00235F65">
        <w:rPr>
          <w:rFonts w:asciiTheme="minorHAnsi" w:eastAsia="Arial" w:hAnsiTheme="minorHAnsi" w:cstheme="minorHAnsi"/>
          <w:sz w:val="24"/>
          <w:szCs w:val="24"/>
        </w:rPr>
        <w:t>Carpeta personal</w:t>
      </w:r>
      <w:r>
        <w:rPr>
          <w:rFonts w:asciiTheme="minorHAnsi" w:eastAsia="Arial" w:hAnsiTheme="minorHAnsi" w:cstheme="minorHAnsi"/>
          <w:sz w:val="24"/>
          <w:szCs w:val="24"/>
        </w:rPr>
        <w:t xml:space="preserve"> de la asignatura. </w:t>
      </w:r>
    </w:p>
    <w:p w:rsidR="00417EE0" w:rsidRDefault="00417EE0" w:rsidP="00417EE0">
      <w:pPr>
        <w:pStyle w:val="Prrafodelista"/>
        <w:numPr>
          <w:ilvl w:val="0"/>
          <w:numId w:val="10"/>
        </w:numPr>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Material de uso descartable: plásticos, cartones, papel de diario, entre otros. </w:t>
      </w:r>
    </w:p>
    <w:p w:rsidR="00417EE0" w:rsidRPr="00235F65" w:rsidRDefault="00417EE0" w:rsidP="00417EE0">
      <w:pPr>
        <w:pStyle w:val="Prrafodelista"/>
        <w:numPr>
          <w:ilvl w:val="0"/>
          <w:numId w:val="10"/>
        </w:numPr>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Vestuarios y elementos de utilería. </w:t>
      </w:r>
    </w:p>
    <w:p w:rsidR="00417EE0" w:rsidRDefault="00417EE0" w:rsidP="00417EE0">
      <w:pPr>
        <w:pStyle w:val="Prrafodelista"/>
        <w:numPr>
          <w:ilvl w:val="0"/>
          <w:numId w:val="10"/>
        </w:numPr>
        <w:jc w:val="both"/>
        <w:rPr>
          <w:rFonts w:asciiTheme="minorHAnsi" w:eastAsia="Arial" w:hAnsiTheme="minorHAnsi" w:cstheme="minorHAnsi"/>
          <w:sz w:val="24"/>
          <w:szCs w:val="24"/>
        </w:rPr>
      </w:pPr>
      <w:r w:rsidRPr="00235F65">
        <w:rPr>
          <w:rFonts w:asciiTheme="minorHAnsi" w:eastAsia="Arial" w:hAnsiTheme="minorHAnsi" w:cstheme="minorHAnsi"/>
          <w:sz w:val="24"/>
          <w:szCs w:val="24"/>
        </w:rPr>
        <w:t>Aula acondicionada para trabajar o patio</w:t>
      </w:r>
    </w:p>
    <w:p w:rsidR="00417EE0" w:rsidRPr="00074E6E" w:rsidRDefault="00417EE0" w:rsidP="00417EE0">
      <w:pPr>
        <w:pStyle w:val="Prrafodelista"/>
        <w:numPr>
          <w:ilvl w:val="0"/>
          <w:numId w:val="10"/>
        </w:numPr>
        <w:suppressAutoHyphens/>
        <w:spacing w:before="120" w:after="0" w:line="360" w:lineRule="auto"/>
        <w:jc w:val="both"/>
        <w:textDirection w:val="btLr"/>
        <w:textAlignment w:val="top"/>
        <w:outlineLvl w:val="0"/>
        <w:rPr>
          <w:rFonts w:asciiTheme="minorHAnsi" w:eastAsia="Times New Roman" w:hAnsiTheme="minorHAnsi"/>
          <w:sz w:val="24"/>
          <w:szCs w:val="24"/>
        </w:rPr>
      </w:pPr>
      <w:r w:rsidRPr="00074E6E">
        <w:rPr>
          <w:rFonts w:asciiTheme="minorHAnsi" w:eastAsia="Times New Roman" w:hAnsiTheme="minorHAnsi"/>
          <w:sz w:val="24"/>
          <w:szCs w:val="24"/>
        </w:rPr>
        <w:t>Material teórico.</w:t>
      </w:r>
    </w:p>
    <w:p w:rsidR="00417EE0" w:rsidRPr="00417EE0" w:rsidRDefault="00417EE0" w:rsidP="00417EE0">
      <w:pPr>
        <w:pStyle w:val="Prrafodelista"/>
        <w:numPr>
          <w:ilvl w:val="0"/>
          <w:numId w:val="10"/>
        </w:numPr>
        <w:jc w:val="both"/>
        <w:rPr>
          <w:rFonts w:asciiTheme="minorHAnsi" w:eastAsia="Arial" w:hAnsiTheme="minorHAnsi" w:cstheme="minorHAnsi"/>
          <w:sz w:val="24"/>
          <w:szCs w:val="24"/>
        </w:rPr>
      </w:pPr>
      <w:r w:rsidRPr="00074E6E">
        <w:rPr>
          <w:rFonts w:asciiTheme="minorHAnsi" w:eastAsia="Times New Roman" w:hAnsiTheme="minorHAnsi"/>
          <w:sz w:val="24"/>
          <w:szCs w:val="24"/>
        </w:rPr>
        <w:t>Material audiovisual</w:t>
      </w:r>
    </w:p>
    <w:p w:rsidR="009D560E" w:rsidRDefault="00F25C0C" w:rsidP="00417EE0">
      <w:pPr>
        <w:spacing w:line="360" w:lineRule="auto"/>
        <w:rPr>
          <w:rFonts w:asciiTheme="minorHAnsi" w:hAnsiTheme="minorHAnsi" w:cstheme="minorHAnsi"/>
          <w:b/>
          <w:sz w:val="24"/>
          <w:szCs w:val="24"/>
          <w:u w:val="single"/>
          <w:lang w:val="es-AR"/>
        </w:rPr>
      </w:pPr>
      <w:r w:rsidRPr="00235F65">
        <w:rPr>
          <w:rFonts w:asciiTheme="minorHAnsi" w:hAnsiTheme="minorHAnsi" w:cstheme="minorHAnsi"/>
          <w:b/>
          <w:sz w:val="24"/>
          <w:szCs w:val="24"/>
          <w:u w:val="single"/>
          <w:lang w:val="es-AR"/>
        </w:rPr>
        <w:t>EVALUACIÓN</w:t>
      </w:r>
    </w:p>
    <w:p w:rsidR="00417EE0" w:rsidRPr="00235F65" w:rsidRDefault="00417EE0" w:rsidP="00417EE0">
      <w:pPr>
        <w:jc w:val="both"/>
        <w:rPr>
          <w:rFonts w:asciiTheme="minorHAnsi" w:eastAsia="Arial" w:hAnsiTheme="minorHAnsi" w:cstheme="minorHAnsi"/>
          <w:sz w:val="24"/>
          <w:szCs w:val="24"/>
        </w:rPr>
      </w:pPr>
      <w:r w:rsidRPr="00235F65">
        <w:rPr>
          <w:rFonts w:asciiTheme="minorHAnsi" w:eastAsia="Arial" w:hAnsiTheme="minorHAnsi" w:cstheme="minorHAnsi"/>
          <w:sz w:val="24"/>
          <w:szCs w:val="24"/>
        </w:rPr>
        <w:t xml:space="preserve">Dentro de la asignatura Educación Artística: Teatro, la evaluación tiene características que la diferencian de otras áreas. La expresión de sensaciones, sentimientos, ideas y emociones no son posibles de ser valorados objetivamente. Tienen que ver con una realidad subjetiva de los  alumnos. </w:t>
      </w:r>
    </w:p>
    <w:p w:rsidR="00417EE0" w:rsidRDefault="00417EE0" w:rsidP="00417EE0">
      <w:pPr>
        <w:jc w:val="both"/>
        <w:rPr>
          <w:rFonts w:asciiTheme="minorHAnsi" w:eastAsia="Arial" w:hAnsiTheme="minorHAnsi" w:cstheme="minorHAnsi"/>
          <w:sz w:val="24"/>
          <w:szCs w:val="24"/>
        </w:rPr>
      </w:pPr>
      <w:r w:rsidRPr="00235F65">
        <w:rPr>
          <w:rFonts w:asciiTheme="minorHAnsi" w:eastAsia="Arial" w:hAnsiTheme="minorHAnsi" w:cstheme="minorHAnsi"/>
          <w:sz w:val="24"/>
          <w:szCs w:val="24"/>
        </w:rPr>
        <w:t xml:space="preserve">Por ello se debe tener en cuenta principalmente que la evaluación es un proceso de constatación permanente, no separada del proceso de aprendizaje, ya que incluye toda la historia del sujeto en el aula. Se debe valorar la actitud, la libertad expresiva, la creatividad y la originalidad antes que el ajuste a lo correcto. </w:t>
      </w:r>
    </w:p>
    <w:p w:rsidR="00417EE0" w:rsidRPr="00235F65" w:rsidRDefault="00417EE0" w:rsidP="00417EE0">
      <w:pPr>
        <w:jc w:val="both"/>
        <w:rPr>
          <w:rFonts w:asciiTheme="minorHAnsi" w:eastAsia="Arial" w:hAnsiTheme="minorHAnsi" w:cstheme="minorHAnsi"/>
          <w:sz w:val="24"/>
          <w:szCs w:val="24"/>
        </w:rPr>
      </w:pPr>
      <w:r w:rsidRPr="00247B3E">
        <w:rPr>
          <w:rFonts w:asciiTheme="minorHAnsi" w:eastAsia="Arial" w:hAnsiTheme="minorHAnsi" w:cstheme="minorHAnsi"/>
          <w:sz w:val="24"/>
          <w:szCs w:val="24"/>
          <w:lang w:val="es-AR"/>
        </w:rPr>
        <w:t>Se evaluará en cada clase, al final del ciclo lectivo, en cada presentación y en cada trayecto, proyecto o tramo de la enseñanza. En esto sentido, para evaluar los aprendizajes en esta asignatura se contemplará la modalidad de trabajo de las clases regulares.</w:t>
      </w:r>
    </w:p>
    <w:p w:rsidR="00417EE0" w:rsidRDefault="00417EE0" w:rsidP="00417EE0">
      <w:pPr>
        <w:jc w:val="both"/>
        <w:rPr>
          <w:rFonts w:asciiTheme="minorHAnsi" w:eastAsia="Arial" w:hAnsiTheme="minorHAnsi" w:cstheme="minorHAnsi"/>
          <w:sz w:val="24"/>
          <w:szCs w:val="24"/>
        </w:rPr>
      </w:pPr>
      <w:r>
        <w:rPr>
          <w:rFonts w:asciiTheme="minorHAnsi" w:eastAsia="Arial" w:hAnsiTheme="minorHAnsi" w:cstheme="minorHAnsi"/>
          <w:sz w:val="24"/>
          <w:szCs w:val="24"/>
        </w:rPr>
        <w:t>Como así también, l</w:t>
      </w:r>
      <w:r w:rsidRPr="00235F65">
        <w:rPr>
          <w:rFonts w:asciiTheme="minorHAnsi" w:eastAsia="Arial" w:hAnsiTheme="minorHAnsi" w:cstheme="minorHAnsi"/>
          <w:sz w:val="24"/>
          <w:szCs w:val="24"/>
        </w:rPr>
        <w:t>a presentación en tiempo y forma de la carpeta completa, prolija y ordenada, cuidando la ortografía y grafía será un requisito fundamental para la aprobación del espacio curricular.</w:t>
      </w:r>
    </w:p>
    <w:p w:rsidR="00160597" w:rsidRDefault="00160597" w:rsidP="00417EE0">
      <w:pPr>
        <w:jc w:val="both"/>
        <w:rPr>
          <w:rFonts w:asciiTheme="minorHAnsi" w:eastAsia="Arial" w:hAnsiTheme="minorHAnsi" w:cstheme="minorHAnsi"/>
          <w:sz w:val="24"/>
          <w:szCs w:val="24"/>
        </w:rPr>
      </w:pPr>
    </w:p>
    <w:p w:rsidR="00160597" w:rsidRPr="00417EE0" w:rsidRDefault="00160597" w:rsidP="00417EE0">
      <w:pPr>
        <w:jc w:val="both"/>
        <w:rPr>
          <w:rFonts w:asciiTheme="minorHAnsi" w:eastAsia="Arial" w:hAnsiTheme="minorHAnsi" w:cstheme="minorHAnsi"/>
          <w:sz w:val="24"/>
          <w:szCs w:val="24"/>
        </w:rPr>
      </w:pPr>
    </w:p>
    <w:p w:rsidR="00D818C8" w:rsidRDefault="00D818C8" w:rsidP="00417EE0">
      <w:pPr>
        <w:rPr>
          <w:rFonts w:asciiTheme="minorHAnsi" w:eastAsia="Arial" w:hAnsiTheme="minorHAnsi" w:cstheme="minorHAnsi"/>
          <w:b/>
          <w:sz w:val="24"/>
          <w:szCs w:val="24"/>
          <w:u w:val="single"/>
        </w:rPr>
      </w:pPr>
      <w:r w:rsidRPr="00235F65">
        <w:rPr>
          <w:rFonts w:asciiTheme="minorHAnsi" w:eastAsia="Arial" w:hAnsiTheme="minorHAnsi" w:cstheme="minorHAnsi"/>
          <w:b/>
          <w:sz w:val="24"/>
          <w:szCs w:val="24"/>
          <w:u w:val="single"/>
        </w:rPr>
        <w:t>CRITERIOS DE EVALUACIÓN</w:t>
      </w:r>
    </w:p>
    <w:p w:rsidR="005B7F05" w:rsidRPr="005B7F05" w:rsidRDefault="005B7F05" w:rsidP="005B7F05">
      <w:pPr>
        <w:numPr>
          <w:ilvl w:val="0"/>
          <w:numId w:val="11"/>
        </w:numPr>
        <w:contextualSpacing/>
        <w:jc w:val="both"/>
        <w:rPr>
          <w:rFonts w:asciiTheme="majorHAnsi" w:eastAsia="Arial" w:hAnsiTheme="majorHAnsi" w:cstheme="minorHAnsi"/>
          <w:sz w:val="24"/>
          <w:szCs w:val="24"/>
          <w:lang w:val="es-AR"/>
        </w:rPr>
      </w:pPr>
      <w:r w:rsidRPr="005B7F05">
        <w:rPr>
          <w:rFonts w:asciiTheme="majorHAnsi" w:eastAsia="Arial" w:hAnsiTheme="majorHAnsi" w:cstheme="minorHAnsi"/>
          <w:sz w:val="24"/>
          <w:szCs w:val="24"/>
          <w:lang w:val="es-AR"/>
        </w:rPr>
        <w:t>Interpretación de consignas</w:t>
      </w:r>
    </w:p>
    <w:p w:rsidR="005B7F05" w:rsidRPr="005B7F05" w:rsidRDefault="005B7F05" w:rsidP="005B7F05">
      <w:pPr>
        <w:numPr>
          <w:ilvl w:val="0"/>
          <w:numId w:val="11"/>
        </w:numPr>
        <w:contextualSpacing/>
        <w:jc w:val="both"/>
        <w:rPr>
          <w:rFonts w:asciiTheme="majorHAnsi" w:eastAsia="Arial" w:hAnsiTheme="majorHAnsi" w:cstheme="minorHAnsi"/>
          <w:sz w:val="24"/>
          <w:szCs w:val="24"/>
          <w:lang w:val="es-AR"/>
        </w:rPr>
      </w:pPr>
      <w:r w:rsidRPr="005B7F05">
        <w:rPr>
          <w:rFonts w:asciiTheme="majorHAnsi" w:eastAsia="Arial" w:hAnsiTheme="majorHAnsi" w:cstheme="minorHAnsi"/>
          <w:sz w:val="24"/>
          <w:szCs w:val="24"/>
          <w:lang w:val="es-AR"/>
        </w:rPr>
        <w:t xml:space="preserve">Coherencia y claridad en la expresión oral y escrita de conceptos. </w:t>
      </w:r>
    </w:p>
    <w:p w:rsidR="005B7F05" w:rsidRPr="005B7F05" w:rsidRDefault="005B7F05" w:rsidP="005B7F05">
      <w:pPr>
        <w:numPr>
          <w:ilvl w:val="0"/>
          <w:numId w:val="11"/>
        </w:numPr>
        <w:contextualSpacing/>
        <w:jc w:val="both"/>
        <w:rPr>
          <w:rFonts w:asciiTheme="majorHAnsi" w:eastAsia="Arial" w:hAnsiTheme="majorHAnsi" w:cstheme="minorHAnsi"/>
          <w:sz w:val="24"/>
          <w:szCs w:val="24"/>
          <w:lang w:val="es-AR"/>
        </w:rPr>
      </w:pPr>
      <w:r w:rsidRPr="005B7F05">
        <w:rPr>
          <w:rFonts w:asciiTheme="majorHAnsi" w:eastAsia="Arial" w:hAnsiTheme="majorHAnsi" w:cstheme="minorHAnsi"/>
          <w:sz w:val="24"/>
          <w:szCs w:val="24"/>
          <w:lang w:val="es-AR"/>
        </w:rPr>
        <w:t xml:space="preserve">Uso del vocabulario específico. </w:t>
      </w:r>
    </w:p>
    <w:p w:rsidR="005B7F05" w:rsidRPr="005B7F05" w:rsidRDefault="005B7F05" w:rsidP="005B7F05">
      <w:pPr>
        <w:numPr>
          <w:ilvl w:val="0"/>
          <w:numId w:val="11"/>
        </w:numPr>
        <w:contextualSpacing/>
        <w:jc w:val="both"/>
        <w:rPr>
          <w:rFonts w:asciiTheme="majorHAnsi" w:eastAsia="Arial" w:hAnsiTheme="majorHAnsi" w:cstheme="minorHAnsi"/>
          <w:sz w:val="24"/>
          <w:szCs w:val="24"/>
          <w:lang w:val="es-AR"/>
        </w:rPr>
      </w:pPr>
      <w:r w:rsidRPr="005B7F05">
        <w:rPr>
          <w:rFonts w:asciiTheme="majorHAnsi" w:eastAsia="Arial" w:hAnsiTheme="majorHAnsi" w:cstheme="minorHAnsi"/>
          <w:sz w:val="24"/>
          <w:szCs w:val="24"/>
          <w:lang w:val="es-AR"/>
        </w:rPr>
        <w:t>Redacción coherente y ortografía</w:t>
      </w:r>
    </w:p>
    <w:p w:rsidR="005B7F05" w:rsidRPr="005B7F05" w:rsidRDefault="005B7F05" w:rsidP="005B7F05">
      <w:pPr>
        <w:numPr>
          <w:ilvl w:val="0"/>
          <w:numId w:val="11"/>
        </w:numPr>
        <w:contextualSpacing/>
        <w:jc w:val="both"/>
        <w:rPr>
          <w:rFonts w:asciiTheme="majorHAnsi" w:eastAsia="Arial" w:hAnsiTheme="majorHAnsi" w:cstheme="minorHAnsi"/>
          <w:sz w:val="24"/>
          <w:szCs w:val="24"/>
          <w:lang w:val="es-AR"/>
        </w:rPr>
      </w:pPr>
      <w:r w:rsidRPr="005B7F05">
        <w:rPr>
          <w:rFonts w:asciiTheme="majorHAnsi" w:eastAsia="Arial" w:hAnsiTheme="majorHAnsi" w:cstheme="minorHAnsi"/>
          <w:sz w:val="24"/>
          <w:szCs w:val="24"/>
          <w:lang w:val="es-AR"/>
        </w:rPr>
        <w:t>Responsabilidad y entrega de tareas escritas en tiempo y forma.</w:t>
      </w:r>
    </w:p>
    <w:p w:rsidR="005B7F05" w:rsidRPr="005B7F05" w:rsidRDefault="005B7F05" w:rsidP="005B7F05">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theme="minorHAnsi"/>
          <w:sz w:val="24"/>
          <w:szCs w:val="24"/>
          <w:lang w:val="es-AR"/>
        </w:rPr>
        <w:t>Participación activa en clase, en orden y armonía.</w:t>
      </w:r>
    </w:p>
    <w:p w:rsidR="005B7F05" w:rsidRPr="005B7F05" w:rsidRDefault="005B7F05" w:rsidP="005B7F05">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theme="minorHAnsi"/>
          <w:sz w:val="24"/>
          <w:szCs w:val="24"/>
          <w:lang w:val="es-AR"/>
        </w:rPr>
        <w:t>Lectura en voz alta</w:t>
      </w:r>
    </w:p>
    <w:p w:rsidR="005B7F05" w:rsidRPr="005B7F05" w:rsidRDefault="005B7F05" w:rsidP="005B7F05">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Arial"/>
          <w:sz w:val="24"/>
          <w:szCs w:val="24"/>
        </w:rPr>
        <w:t>Responsabilidad y entrega de tareas escritas en tiempo y forma.</w:t>
      </w:r>
    </w:p>
    <w:p w:rsidR="005B7F05" w:rsidRPr="005B7F05" w:rsidRDefault="005B7F05" w:rsidP="005B7F05">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Arial"/>
          <w:sz w:val="24"/>
          <w:szCs w:val="24"/>
        </w:rPr>
        <w:t xml:space="preserve">Participación activa en clase, en orden y armonía. </w:t>
      </w:r>
    </w:p>
    <w:p w:rsidR="005B7F05" w:rsidRPr="005B7F05" w:rsidRDefault="005B7F05" w:rsidP="005B7F05">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Arial"/>
          <w:sz w:val="24"/>
          <w:szCs w:val="24"/>
        </w:rPr>
        <w:t xml:space="preserve">Comprensión lectora. </w:t>
      </w:r>
    </w:p>
    <w:p w:rsidR="00417EE0" w:rsidRPr="00417EE0" w:rsidRDefault="005B7F05" w:rsidP="00417EE0">
      <w:pPr>
        <w:numPr>
          <w:ilvl w:val="0"/>
          <w:numId w:val="11"/>
        </w:numPr>
        <w:contextualSpacing/>
        <w:jc w:val="both"/>
        <w:rPr>
          <w:rFonts w:asciiTheme="majorHAnsi" w:eastAsia="Arial" w:hAnsiTheme="majorHAnsi" w:cs="Arial"/>
          <w:sz w:val="24"/>
          <w:szCs w:val="24"/>
        </w:rPr>
      </w:pPr>
      <w:r w:rsidRPr="005B7F05">
        <w:rPr>
          <w:rFonts w:asciiTheme="majorHAnsi" w:eastAsia="Arial" w:hAnsiTheme="majorHAnsi" w:cs="Arial"/>
          <w:sz w:val="24"/>
          <w:szCs w:val="24"/>
        </w:rPr>
        <w:t>Trabajo en grupo y nivel de responsabilidad en las actividades propuestas.</w:t>
      </w:r>
    </w:p>
    <w:p w:rsidR="00417EE0" w:rsidRPr="00235F65" w:rsidRDefault="00417EE0" w:rsidP="00383687">
      <w:pPr>
        <w:jc w:val="center"/>
        <w:rPr>
          <w:rFonts w:asciiTheme="minorHAnsi" w:eastAsia="Arial" w:hAnsiTheme="minorHAnsi" w:cstheme="minorHAnsi"/>
          <w:sz w:val="24"/>
          <w:szCs w:val="24"/>
        </w:rPr>
      </w:pPr>
    </w:p>
    <w:p w:rsidR="009D560E" w:rsidRPr="00417EE0" w:rsidRDefault="009D560E" w:rsidP="005B7F05">
      <w:pPr>
        <w:pStyle w:val="Prrafodelista"/>
        <w:spacing w:line="240" w:lineRule="auto"/>
        <w:ind w:left="0"/>
        <w:rPr>
          <w:rFonts w:asciiTheme="minorHAnsi" w:hAnsiTheme="minorHAnsi" w:cstheme="minorHAnsi"/>
          <w:b/>
          <w:sz w:val="24"/>
          <w:szCs w:val="24"/>
          <w:u w:val="single"/>
          <w:lang w:val="es-AR"/>
        </w:rPr>
      </w:pPr>
      <w:r w:rsidRPr="00235F65">
        <w:rPr>
          <w:rFonts w:asciiTheme="minorHAnsi" w:hAnsiTheme="minorHAnsi" w:cstheme="minorHAnsi"/>
          <w:b/>
          <w:sz w:val="24"/>
          <w:szCs w:val="24"/>
          <w:u w:val="single"/>
          <w:lang w:val="es-AR"/>
        </w:rPr>
        <w:t>BIBLIOGRAFÍA</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Proporcionada por la</w:t>
      </w:r>
      <w:r w:rsidR="00417EE0">
        <w:rPr>
          <w:rFonts w:asciiTheme="majorHAnsi" w:hAnsiTheme="majorHAnsi" w:cstheme="minorHAnsi"/>
          <w:sz w:val="24"/>
          <w:szCs w:val="24"/>
          <w:lang w:val="es-AR"/>
        </w:rPr>
        <w:t>s</w:t>
      </w:r>
      <w:r w:rsidRPr="005B7F05">
        <w:rPr>
          <w:rFonts w:asciiTheme="majorHAnsi" w:hAnsiTheme="majorHAnsi" w:cstheme="minorHAnsi"/>
          <w:sz w:val="24"/>
          <w:szCs w:val="24"/>
          <w:lang w:val="es-AR"/>
        </w:rPr>
        <w:t xml:space="preserve"> docente</w:t>
      </w:r>
      <w:r w:rsidR="00417EE0">
        <w:rPr>
          <w:rFonts w:asciiTheme="majorHAnsi" w:hAnsiTheme="majorHAnsi" w:cstheme="minorHAnsi"/>
          <w:sz w:val="24"/>
          <w:szCs w:val="24"/>
          <w:lang w:val="es-AR"/>
        </w:rPr>
        <w:t>s.</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-Documentos Normativos Curriculares de Nivel Secundario, a nivel Nacional (NAP) (MOA) y Provincial (DCJ de Nivel Secundario), documentos normativos Orientados en Arte y documentos normativos Especializados en Arte.</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w:t>
      </w:r>
      <w:proofErr w:type="spellStart"/>
      <w:r w:rsidRPr="005B7F05">
        <w:rPr>
          <w:rFonts w:asciiTheme="majorHAnsi" w:hAnsiTheme="majorHAnsi" w:cstheme="minorHAnsi"/>
          <w:sz w:val="24"/>
          <w:szCs w:val="24"/>
          <w:lang w:val="es-AR"/>
        </w:rPr>
        <w:t>Trozzo</w:t>
      </w:r>
      <w:proofErr w:type="spellEnd"/>
      <w:r w:rsidRPr="005B7F05">
        <w:rPr>
          <w:rFonts w:asciiTheme="majorHAnsi" w:hAnsiTheme="majorHAnsi" w:cstheme="minorHAnsi"/>
          <w:sz w:val="24"/>
          <w:szCs w:val="24"/>
          <w:lang w:val="es-AR"/>
        </w:rPr>
        <w:t xml:space="preserve"> E. y Otros: Teatro, Adolescencia y Escuela. </w:t>
      </w:r>
      <w:proofErr w:type="spellStart"/>
      <w:r w:rsidRPr="005B7F05">
        <w:rPr>
          <w:rFonts w:asciiTheme="majorHAnsi" w:hAnsiTheme="majorHAnsi" w:cstheme="minorHAnsi"/>
          <w:sz w:val="24"/>
          <w:szCs w:val="24"/>
          <w:lang w:val="es-AR"/>
        </w:rPr>
        <w:t>Aique</w:t>
      </w:r>
      <w:proofErr w:type="spellEnd"/>
      <w:r w:rsidRPr="005B7F05">
        <w:rPr>
          <w:rFonts w:asciiTheme="majorHAnsi" w:hAnsiTheme="majorHAnsi" w:cstheme="minorHAnsi"/>
          <w:sz w:val="24"/>
          <w:szCs w:val="24"/>
          <w:lang w:val="es-AR"/>
        </w:rPr>
        <w:t>. 1998.</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w:t>
      </w:r>
      <w:proofErr w:type="spellStart"/>
      <w:r w:rsidRPr="005B7F05">
        <w:rPr>
          <w:rFonts w:asciiTheme="majorHAnsi" w:hAnsiTheme="majorHAnsi" w:cstheme="minorHAnsi"/>
          <w:sz w:val="24"/>
          <w:szCs w:val="24"/>
          <w:lang w:val="es-AR"/>
        </w:rPr>
        <w:t>Bagnato</w:t>
      </w:r>
      <w:proofErr w:type="spellEnd"/>
      <w:r w:rsidRPr="005B7F05">
        <w:rPr>
          <w:rFonts w:asciiTheme="majorHAnsi" w:hAnsiTheme="majorHAnsi" w:cstheme="minorHAnsi"/>
          <w:sz w:val="24"/>
          <w:szCs w:val="24"/>
          <w:lang w:val="es-AR"/>
        </w:rPr>
        <w:t xml:space="preserve"> L. y Otros. Didáctica del Teatro 2. </w:t>
      </w:r>
      <w:proofErr w:type="spellStart"/>
      <w:r w:rsidRPr="005B7F05">
        <w:rPr>
          <w:rFonts w:asciiTheme="majorHAnsi" w:hAnsiTheme="majorHAnsi" w:cstheme="minorHAnsi"/>
          <w:sz w:val="24"/>
          <w:szCs w:val="24"/>
          <w:lang w:val="es-AR"/>
        </w:rPr>
        <w:t>Inteatro</w:t>
      </w:r>
      <w:proofErr w:type="spellEnd"/>
      <w:r w:rsidRPr="005B7F05">
        <w:rPr>
          <w:rFonts w:asciiTheme="majorHAnsi" w:hAnsiTheme="majorHAnsi" w:cstheme="minorHAnsi"/>
          <w:sz w:val="24"/>
          <w:szCs w:val="24"/>
          <w:lang w:val="es-AR"/>
        </w:rPr>
        <w:t>. 2004.</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w:t>
      </w:r>
      <w:proofErr w:type="spellStart"/>
      <w:r w:rsidRPr="005B7F05">
        <w:rPr>
          <w:rFonts w:asciiTheme="majorHAnsi" w:hAnsiTheme="majorHAnsi" w:cstheme="minorHAnsi"/>
          <w:sz w:val="24"/>
          <w:szCs w:val="24"/>
          <w:lang w:val="es-AR"/>
        </w:rPr>
        <w:t>Urzi</w:t>
      </w:r>
      <w:proofErr w:type="spellEnd"/>
      <w:r w:rsidRPr="005B7F05">
        <w:rPr>
          <w:rFonts w:asciiTheme="majorHAnsi" w:hAnsiTheme="majorHAnsi" w:cstheme="minorHAnsi"/>
          <w:sz w:val="24"/>
          <w:szCs w:val="24"/>
          <w:lang w:val="es-AR"/>
        </w:rPr>
        <w:t>, M. y González, H. Manual de teatro para niños y docentes. Novedades Educativas. 2000.</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-Culturas y Estéticas Contemporáneas. Cristina Ferreras</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 xml:space="preserve">-Material proporcionado por la cátedra. </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-SAMPEDRO, Luis; TROZZO, Ester: Didáctica del Teatro 1, INT-FAD, Mendoza 2004.</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-MOTOS, Tomás y Otros: Otros escenarios para el teatro, ÑAQUE, España, 2013</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-BROOK, P. El espacio vacío. Arte y técnica del teatro. Barcelona: Ediciones Península. 2001.</w:t>
      </w:r>
    </w:p>
    <w:p w:rsidR="005B7F05" w:rsidRPr="005B7F05" w:rsidRDefault="005B7F05" w:rsidP="005B7F05">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 xml:space="preserve">-KOWZAN, T. (1968). "El signo en el teatro", en M.C. </w:t>
      </w:r>
      <w:proofErr w:type="spellStart"/>
      <w:r w:rsidRPr="005B7F05">
        <w:rPr>
          <w:rFonts w:asciiTheme="majorHAnsi" w:hAnsiTheme="majorHAnsi" w:cstheme="minorHAnsi"/>
          <w:sz w:val="24"/>
          <w:szCs w:val="24"/>
          <w:lang w:val="es-AR"/>
        </w:rPr>
        <w:t>Bobes</w:t>
      </w:r>
      <w:proofErr w:type="spellEnd"/>
      <w:r w:rsidRPr="005B7F05">
        <w:rPr>
          <w:rFonts w:asciiTheme="majorHAnsi" w:hAnsiTheme="majorHAnsi" w:cstheme="minorHAnsi"/>
          <w:sz w:val="24"/>
          <w:szCs w:val="24"/>
          <w:lang w:val="es-AR"/>
        </w:rPr>
        <w:t xml:space="preserve"> Teoría del teatro, Madrid: Arco. 1968.</w:t>
      </w:r>
    </w:p>
    <w:p w:rsidR="005B7F05" w:rsidRPr="005B7F05" w:rsidRDefault="005B7F05" w:rsidP="00417EE0">
      <w:pPr>
        <w:numPr>
          <w:ilvl w:val="0"/>
          <w:numId w:val="15"/>
        </w:numPr>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-LAFERRIÈRE, G. (1997). La Pedagogía puesta en escena. Ciudad Real: Ñaque.</w:t>
      </w:r>
    </w:p>
    <w:p w:rsidR="005B7F05" w:rsidRPr="005B7F05" w:rsidRDefault="005B7F05" w:rsidP="00417EE0">
      <w:pPr>
        <w:contextualSpacing/>
        <w:rPr>
          <w:rFonts w:asciiTheme="majorHAnsi" w:hAnsiTheme="majorHAnsi" w:cstheme="minorHAnsi"/>
          <w:sz w:val="24"/>
          <w:szCs w:val="24"/>
          <w:lang w:val="es-AR"/>
        </w:rPr>
      </w:pPr>
    </w:p>
    <w:p w:rsidR="005B7F05" w:rsidRPr="005B7F05" w:rsidRDefault="005B7F05" w:rsidP="005B7F05">
      <w:pPr>
        <w:ind w:left="720"/>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Sitios de Interés:</w:t>
      </w:r>
    </w:p>
    <w:p w:rsidR="005B7F05" w:rsidRPr="005B7F05" w:rsidRDefault="005B7F05" w:rsidP="005B7F05">
      <w:pPr>
        <w:ind w:left="720"/>
        <w:contextualSpacing/>
        <w:rPr>
          <w:rFonts w:asciiTheme="majorHAnsi" w:hAnsiTheme="majorHAnsi" w:cstheme="minorHAnsi"/>
          <w:sz w:val="24"/>
          <w:szCs w:val="24"/>
          <w:lang w:val="es-AR"/>
        </w:rPr>
      </w:pPr>
      <w:r w:rsidRPr="005B7F05">
        <w:rPr>
          <w:rFonts w:asciiTheme="majorHAnsi" w:hAnsiTheme="majorHAnsi" w:cstheme="minorHAnsi"/>
          <w:sz w:val="24"/>
          <w:szCs w:val="24"/>
          <w:lang w:val="es-AR"/>
        </w:rPr>
        <w:t>www.alternativateatral.com</w:t>
      </w:r>
    </w:p>
    <w:p w:rsidR="005B7F05" w:rsidRPr="005B7F05" w:rsidRDefault="005B7F05" w:rsidP="005B7F05">
      <w:pPr>
        <w:ind w:left="720"/>
        <w:contextualSpacing/>
        <w:rPr>
          <w:rFonts w:asciiTheme="minorHAnsi" w:hAnsiTheme="minorHAnsi" w:cstheme="minorHAnsi"/>
          <w:sz w:val="24"/>
          <w:szCs w:val="24"/>
          <w:lang w:val="es-AR"/>
        </w:rPr>
      </w:pPr>
      <w:r w:rsidRPr="005B7F05">
        <w:rPr>
          <w:rFonts w:asciiTheme="minorHAnsi" w:hAnsiTheme="minorHAnsi" w:cstheme="minorHAnsi"/>
          <w:sz w:val="24"/>
          <w:szCs w:val="24"/>
          <w:lang w:val="es-AR"/>
        </w:rPr>
        <w:lastRenderedPageBreak/>
        <w:t>www.celcit.org.arwww.dramatiza.com.ar/</w:t>
      </w:r>
    </w:p>
    <w:p w:rsidR="00A51287" w:rsidRPr="00160597" w:rsidRDefault="005B7F05" w:rsidP="00160597">
      <w:pPr>
        <w:ind w:left="720"/>
        <w:contextualSpacing/>
        <w:rPr>
          <w:rFonts w:asciiTheme="minorHAnsi" w:hAnsiTheme="minorHAnsi" w:cstheme="minorHAnsi"/>
          <w:sz w:val="24"/>
          <w:szCs w:val="24"/>
          <w:lang w:val="es-AR"/>
        </w:rPr>
      </w:pPr>
      <w:r w:rsidRPr="005B7F05">
        <w:rPr>
          <w:rFonts w:asciiTheme="minorHAnsi" w:hAnsiTheme="minorHAnsi" w:cstheme="minorHAnsi"/>
          <w:sz w:val="24"/>
          <w:szCs w:val="24"/>
          <w:lang w:val="es-AR"/>
        </w:rPr>
        <w:t>www.inteatro.gov.ar</w:t>
      </w:r>
    </w:p>
    <w:sectPr w:rsidR="00A51287" w:rsidRPr="00160597" w:rsidSect="00124847">
      <w:headerReference w:type="default"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25B" w:rsidRDefault="0045525B" w:rsidP="00FD0488">
      <w:pPr>
        <w:spacing w:after="0" w:line="240" w:lineRule="auto"/>
      </w:pPr>
      <w:r>
        <w:separator/>
      </w:r>
    </w:p>
  </w:endnote>
  <w:endnote w:type="continuationSeparator" w:id="0">
    <w:p w:rsidR="0045525B" w:rsidRDefault="0045525B" w:rsidP="00FD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chitects Daught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943934"/>
      <w:docPartObj>
        <w:docPartGallery w:val="Page Numbers (Bottom of Page)"/>
        <w:docPartUnique/>
      </w:docPartObj>
    </w:sdtPr>
    <w:sdtContent>
      <w:p w:rsidR="003005BB" w:rsidRDefault="003005BB">
        <w:pPr>
          <w:pStyle w:val="Piedepgina"/>
          <w:jc w:val="right"/>
        </w:pPr>
        <w:r>
          <w:fldChar w:fldCharType="begin"/>
        </w:r>
        <w:r>
          <w:instrText>PAGE   \* MERGEFORMAT</w:instrText>
        </w:r>
        <w:r>
          <w:fldChar w:fldCharType="separate"/>
        </w:r>
        <w:r w:rsidR="007C6E63">
          <w:rPr>
            <w:noProof/>
          </w:rPr>
          <w:t>1</w:t>
        </w:r>
        <w:r>
          <w:fldChar w:fldCharType="end"/>
        </w:r>
      </w:p>
    </w:sdtContent>
  </w:sdt>
  <w:p w:rsidR="003005BB" w:rsidRDefault="003005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25B" w:rsidRDefault="0045525B" w:rsidP="00FD0488">
      <w:pPr>
        <w:spacing w:after="0" w:line="240" w:lineRule="auto"/>
      </w:pPr>
      <w:r>
        <w:separator/>
      </w:r>
    </w:p>
  </w:footnote>
  <w:footnote w:type="continuationSeparator" w:id="0">
    <w:p w:rsidR="0045525B" w:rsidRDefault="0045525B" w:rsidP="00FD0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57" w:rsidRDefault="00B77757" w:rsidP="00FD0488">
    <w:pPr>
      <w:pStyle w:val="Encabezado"/>
      <w:jc w:val="center"/>
    </w:pPr>
  </w:p>
  <w:p w:rsidR="00B77757" w:rsidRDefault="00124847" w:rsidP="00B77757">
    <w:pPr>
      <w:keepNext/>
      <w:tabs>
        <w:tab w:val="left" w:pos="225"/>
        <w:tab w:val="center" w:pos="4960"/>
      </w:tabs>
      <w:spacing w:after="0" w:line="240" w:lineRule="auto"/>
      <w:jc w:val="center"/>
      <w:rPr>
        <w:rFonts w:ascii="Architects Daughter" w:eastAsia="Architects Daughter" w:hAnsi="Architects Daughter" w:cs="Architects Daughter"/>
        <w:sz w:val="18"/>
        <w:szCs w:val="18"/>
      </w:rPr>
    </w:pPr>
    <w:r>
      <w:rPr>
        <w:noProof/>
        <w:lang w:val="es-AR" w:eastAsia="es-AR"/>
      </w:rPr>
      <w:drawing>
        <wp:anchor distT="0" distB="0" distL="0" distR="0" simplePos="0" relativeHeight="251659264" behindDoc="1" locked="0" layoutInCell="1" hidden="0" allowOverlap="1" wp14:anchorId="3746EAFF" wp14:editId="36B1FF98">
          <wp:simplePos x="0" y="0"/>
          <wp:positionH relativeFrom="column">
            <wp:posOffset>5290185</wp:posOffset>
          </wp:positionH>
          <wp:positionV relativeFrom="paragraph">
            <wp:posOffset>6350</wp:posOffset>
          </wp:positionV>
          <wp:extent cx="634365" cy="914400"/>
          <wp:effectExtent l="0" t="0" r="0" b="0"/>
          <wp:wrapNone/>
          <wp:docPr id="1" name="image1.png" descr="batalla"/>
          <wp:cNvGraphicFramePr/>
          <a:graphic xmlns:a="http://schemas.openxmlformats.org/drawingml/2006/main">
            <a:graphicData uri="http://schemas.openxmlformats.org/drawingml/2006/picture">
              <pic:pic xmlns:pic="http://schemas.openxmlformats.org/drawingml/2006/picture">
                <pic:nvPicPr>
                  <pic:cNvPr id="0" name="image1.png" descr="batalla"/>
                  <pic:cNvPicPr preferRelativeResize="0"/>
                </pic:nvPicPr>
                <pic:blipFill>
                  <a:blip r:embed="rId1"/>
                  <a:srcRect/>
                  <a:stretch>
                    <a:fillRect/>
                  </a:stretch>
                </pic:blipFill>
                <pic:spPr>
                  <a:xfrm>
                    <a:off x="0" y="0"/>
                    <a:ext cx="634365" cy="914400"/>
                  </a:xfrm>
                  <a:prstGeom prst="rect">
                    <a:avLst/>
                  </a:prstGeom>
                  <a:ln/>
                </pic:spPr>
              </pic:pic>
            </a:graphicData>
          </a:graphic>
        </wp:anchor>
      </w:drawing>
    </w:r>
    <w:r>
      <w:rPr>
        <w:noProof/>
        <w:lang w:val="es-AR" w:eastAsia="es-AR"/>
      </w:rPr>
      <w:drawing>
        <wp:anchor distT="0" distB="0" distL="114300" distR="114300" simplePos="0" relativeHeight="251660288" behindDoc="0" locked="0" layoutInCell="1" hidden="0" allowOverlap="1" wp14:anchorId="65A74495" wp14:editId="5CFEE437">
          <wp:simplePos x="0" y="0"/>
          <wp:positionH relativeFrom="column">
            <wp:posOffset>238125</wp:posOffset>
          </wp:positionH>
          <wp:positionV relativeFrom="paragraph">
            <wp:posOffset>0</wp:posOffset>
          </wp:positionV>
          <wp:extent cx="1143000" cy="926465"/>
          <wp:effectExtent l="0" t="0" r="0" b="6985"/>
          <wp:wrapSquare wrapText="bothSides" distT="0" distB="0" distL="114300" distR="114300"/>
          <wp:docPr id="3" name="image2.png" descr="Imagen 023"/>
          <wp:cNvGraphicFramePr/>
          <a:graphic xmlns:a="http://schemas.openxmlformats.org/drawingml/2006/main">
            <a:graphicData uri="http://schemas.openxmlformats.org/drawingml/2006/picture">
              <pic:pic xmlns:pic="http://schemas.openxmlformats.org/drawingml/2006/picture">
                <pic:nvPicPr>
                  <pic:cNvPr id="0" name="image2.png" descr="Imagen 023"/>
                  <pic:cNvPicPr preferRelativeResize="0"/>
                </pic:nvPicPr>
                <pic:blipFill>
                  <a:blip r:embed="rId2"/>
                  <a:srcRect l="3089" r="11658"/>
                  <a:stretch>
                    <a:fillRect/>
                  </a:stretch>
                </pic:blipFill>
                <pic:spPr>
                  <a:xfrm>
                    <a:off x="0" y="0"/>
                    <a:ext cx="1143000" cy="926465"/>
                  </a:xfrm>
                  <a:prstGeom prst="rect">
                    <a:avLst/>
                  </a:prstGeom>
                  <a:ln/>
                </pic:spPr>
              </pic:pic>
            </a:graphicData>
          </a:graphic>
        </wp:anchor>
      </w:drawing>
    </w:r>
    <w:r w:rsidR="00B77757">
      <w:rPr>
        <w:rFonts w:ascii="Architects Daughter" w:eastAsia="Architects Daughter" w:hAnsi="Architects Daughter" w:cs="Architects Daughter"/>
        <w:sz w:val="18"/>
        <w:szCs w:val="18"/>
      </w:rPr>
      <w:t>Ministerio de Educación, Ciencia y Tecnología</w:t>
    </w:r>
  </w:p>
  <w:p w:rsidR="00B77757" w:rsidRDefault="00B77757" w:rsidP="00B77757">
    <w:pPr>
      <w:tabs>
        <w:tab w:val="left" w:pos="315"/>
        <w:tab w:val="left" w:pos="795"/>
        <w:tab w:val="left" w:pos="1080"/>
        <w:tab w:val="left" w:pos="1905"/>
        <w:tab w:val="left" w:pos="2955"/>
        <w:tab w:val="center" w:pos="4960"/>
      </w:tabs>
      <w:spacing w:after="0" w:line="240" w:lineRule="auto"/>
      <w:jc w:val="center"/>
      <w:rPr>
        <w:rFonts w:ascii="Architects Daughter" w:eastAsia="Architects Daughter" w:hAnsi="Architects Daughter" w:cs="Architects Daughter"/>
        <w:sz w:val="18"/>
        <w:szCs w:val="18"/>
      </w:rPr>
    </w:pPr>
    <w:r>
      <w:rPr>
        <w:rFonts w:ascii="Architects Daughter" w:eastAsia="Architects Daughter" w:hAnsi="Architects Daughter" w:cs="Architects Daughter"/>
        <w:sz w:val="18"/>
        <w:szCs w:val="18"/>
      </w:rPr>
      <w:t xml:space="preserve">Dirección Gral. </w:t>
    </w:r>
    <w:proofErr w:type="gramStart"/>
    <w:r>
      <w:rPr>
        <w:rFonts w:ascii="Architects Daughter" w:eastAsia="Architects Daughter" w:hAnsi="Architects Daughter" w:cs="Architects Daughter"/>
        <w:sz w:val="18"/>
        <w:szCs w:val="18"/>
      </w:rPr>
      <w:t>de</w:t>
    </w:r>
    <w:proofErr w:type="gramEnd"/>
    <w:r>
      <w:rPr>
        <w:rFonts w:ascii="Architects Daughter" w:eastAsia="Architects Daughter" w:hAnsi="Architects Daughter" w:cs="Architects Daughter"/>
        <w:sz w:val="18"/>
        <w:szCs w:val="18"/>
      </w:rPr>
      <w:t xml:space="preserve"> Educ. Secundario</w:t>
    </w:r>
  </w:p>
  <w:p w:rsidR="00B77757" w:rsidRDefault="00B77757" w:rsidP="00B77757">
    <w:pPr>
      <w:tabs>
        <w:tab w:val="left" w:pos="315"/>
        <w:tab w:val="left" w:pos="795"/>
        <w:tab w:val="left" w:pos="1080"/>
        <w:tab w:val="left" w:pos="1905"/>
        <w:tab w:val="left" w:pos="2955"/>
        <w:tab w:val="center" w:pos="4819"/>
        <w:tab w:val="center" w:pos="4960"/>
        <w:tab w:val="right" w:pos="9638"/>
      </w:tabs>
      <w:spacing w:after="0" w:line="240" w:lineRule="auto"/>
      <w:rPr>
        <w:rFonts w:ascii="Architects Daughter" w:eastAsia="Architects Daughter" w:hAnsi="Architects Daughter" w:cs="Architects Daughter"/>
        <w:sz w:val="18"/>
        <w:szCs w:val="18"/>
      </w:rPr>
    </w:pPr>
    <w:r>
      <w:rPr>
        <w:rFonts w:ascii="Architects Daughter" w:eastAsia="Architects Daughter" w:hAnsi="Architects Daughter" w:cs="Architects Daughter"/>
        <w:sz w:val="18"/>
        <w:szCs w:val="18"/>
      </w:rPr>
      <w:tab/>
    </w:r>
    <w:r>
      <w:rPr>
        <w:rFonts w:ascii="Architects Daughter" w:eastAsia="Architects Daughter" w:hAnsi="Architects Daughter" w:cs="Architects Daughter"/>
        <w:sz w:val="18"/>
        <w:szCs w:val="18"/>
      </w:rPr>
      <w:tab/>
    </w:r>
    <w:r>
      <w:rPr>
        <w:rFonts w:ascii="Architects Daughter" w:eastAsia="Architects Daughter" w:hAnsi="Architects Daughter" w:cs="Architects Daughter"/>
        <w:sz w:val="18"/>
        <w:szCs w:val="18"/>
      </w:rPr>
      <w:tab/>
    </w:r>
    <w:r>
      <w:rPr>
        <w:rFonts w:ascii="Architects Daughter" w:eastAsia="Architects Daughter" w:hAnsi="Architects Daughter" w:cs="Architects Daughter"/>
        <w:sz w:val="18"/>
        <w:szCs w:val="18"/>
      </w:rPr>
      <w:tab/>
    </w:r>
    <w:r>
      <w:rPr>
        <w:rFonts w:ascii="Architects Daughter" w:eastAsia="Architects Daughter" w:hAnsi="Architects Daughter" w:cs="Architects Daughter"/>
        <w:sz w:val="18"/>
        <w:szCs w:val="18"/>
      </w:rPr>
      <w:tab/>
    </w:r>
    <w:r>
      <w:rPr>
        <w:rFonts w:ascii="Architects Daughter" w:eastAsia="Architects Daughter" w:hAnsi="Architects Daughter" w:cs="Architects Daughter"/>
        <w:sz w:val="18"/>
        <w:szCs w:val="18"/>
      </w:rPr>
      <w:tab/>
      <w:t>Colegio Nº 5035  –  “Batalla de Salta”</w:t>
    </w:r>
    <w:r>
      <w:rPr>
        <w:rFonts w:ascii="Architects Daughter" w:eastAsia="Architects Daughter" w:hAnsi="Architects Daughter" w:cs="Architects Daughter"/>
        <w:sz w:val="18"/>
        <w:szCs w:val="18"/>
      </w:rPr>
      <w:tab/>
    </w:r>
  </w:p>
  <w:p w:rsidR="00B77757" w:rsidRDefault="00B77757" w:rsidP="00B77757">
    <w:pPr>
      <w:tabs>
        <w:tab w:val="left" w:pos="1920"/>
        <w:tab w:val="left" w:pos="2430"/>
        <w:tab w:val="left" w:pos="2520"/>
        <w:tab w:val="center" w:pos="4960"/>
      </w:tabs>
      <w:spacing w:after="0" w:line="240" w:lineRule="auto"/>
      <w:jc w:val="center"/>
      <w:rPr>
        <w:rFonts w:ascii="Architects Daughter" w:eastAsia="Architects Daughter" w:hAnsi="Architects Daughter" w:cs="Architects Daughter"/>
        <w:sz w:val="18"/>
        <w:szCs w:val="18"/>
      </w:rPr>
    </w:pPr>
    <w:r>
      <w:rPr>
        <w:rFonts w:ascii="Architects Daughter" w:eastAsia="Architects Daughter" w:hAnsi="Architects Daughter" w:cs="Architects Daughter"/>
        <w:sz w:val="18"/>
        <w:szCs w:val="18"/>
      </w:rPr>
      <w:t>Av.  Bernardo Houssay Nº 599 – Bº Castañares</w:t>
    </w:r>
  </w:p>
  <w:p w:rsidR="00B77757" w:rsidRDefault="00B77757" w:rsidP="00B77757">
    <w:pPr>
      <w:tabs>
        <w:tab w:val="left" w:pos="1590"/>
        <w:tab w:val="left" w:pos="2625"/>
        <w:tab w:val="center" w:pos="4960"/>
      </w:tabs>
      <w:spacing w:after="0" w:line="240" w:lineRule="auto"/>
      <w:jc w:val="center"/>
      <w:rPr>
        <w:rFonts w:ascii="Architects Daughter" w:eastAsia="Architects Daughter" w:hAnsi="Architects Daughter" w:cs="Architects Daughter"/>
        <w:sz w:val="18"/>
        <w:szCs w:val="18"/>
      </w:rPr>
    </w:pPr>
    <w:r>
      <w:rPr>
        <w:rFonts w:ascii="Architects Daughter" w:eastAsia="Architects Daughter" w:hAnsi="Architects Daughter" w:cs="Architects Daughter"/>
        <w:sz w:val="18"/>
        <w:szCs w:val="18"/>
      </w:rPr>
      <w:t xml:space="preserve">Email: </w:t>
    </w:r>
    <w:hyperlink r:id="rId3">
      <w:r>
        <w:rPr>
          <w:rFonts w:ascii="Architects Daughter" w:eastAsia="Architects Daughter" w:hAnsi="Architects Daughter" w:cs="Architects Daughter"/>
          <w:color w:val="0000FF"/>
          <w:sz w:val="18"/>
          <w:szCs w:val="18"/>
          <w:u w:val="single"/>
        </w:rPr>
        <w:t>colegio5035@hotmail.com</w:t>
      </w:r>
    </w:hyperlink>
  </w:p>
  <w:p w:rsidR="00FD0488" w:rsidRDefault="00B77757" w:rsidP="00B77757">
    <w:pPr>
      <w:tabs>
        <w:tab w:val="left" w:pos="1590"/>
        <w:tab w:val="left" w:pos="2625"/>
        <w:tab w:val="center" w:pos="4960"/>
      </w:tabs>
      <w:spacing w:after="0" w:line="240" w:lineRule="auto"/>
      <w:jc w:val="center"/>
      <w:rPr>
        <w:noProof/>
        <w:lang w:val="es-AR" w:eastAsia="es-AR"/>
      </w:rPr>
    </w:pPr>
    <w:r>
      <w:rPr>
        <w:rFonts w:ascii="Architects Daughter" w:eastAsia="Architects Daughter" w:hAnsi="Architects Daughter" w:cs="Architects Daughter"/>
        <w:sz w:val="18"/>
        <w:szCs w:val="18"/>
      </w:rPr>
      <w:t xml:space="preserve">Tel – Fax  (0387)-425-0357 – 4400 Salta </w:t>
    </w:r>
  </w:p>
  <w:p w:rsidR="00B77757" w:rsidRPr="00FD0488" w:rsidRDefault="00B77757" w:rsidP="00B77757">
    <w:pPr>
      <w:pStyle w:val="Encabezado"/>
      <w:tabs>
        <w:tab w:val="clear" w:pos="8504"/>
        <w:tab w:val="left" w:pos="4956"/>
        <w:tab w:val="left" w:pos="5664"/>
      </w:tabs>
    </w:pPr>
    <w:r>
      <w:rPr>
        <w:noProof/>
        <w:lang w:val="es-AR" w:eastAsia="es-AR"/>
      </w:rPr>
      <w:tab/>
    </w:r>
    <w:r>
      <w:rPr>
        <w:noProof/>
        <w:lang w:val="es-AR" w:eastAsia="es-AR"/>
      </w:rPr>
      <w:tab/>
    </w:r>
    <w:r>
      <w:rPr>
        <w:noProof/>
        <w:lang w:val="es-AR" w:eastAsia="es-AR"/>
      </w:rPr>
      <w:tab/>
    </w:r>
    <w:r>
      <w:rPr>
        <w:noProof/>
        <w:lang w:val="es-AR" w:eastAsia="es-A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64AFB"/>
    <w:multiLevelType w:val="hybridMultilevel"/>
    <w:tmpl w:val="94FC31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AAD1B80"/>
    <w:multiLevelType w:val="hybridMultilevel"/>
    <w:tmpl w:val="76120D9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E665CD1"/>
    <w:multiLevelType w:val="hybridMultilevel"/>
    <w:tmpl w:val="32E044F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8724CA8"/>
    <w:multiLevelType w:val="hybridMultilevel"/>
    <w:tmpl w:val="18C8F00C"/>
    <w:lvl w:ilvl="0" w:tplc="8700A44A">
      <w:start w:val="1"/>
      <w:numFmt w:val="lowerLetter"/>
      <w:lvlText w:val="%1)"/>
      <w:lvlJc w:val="left"/>
      <w:pPr>
        <w:ind w:left="720" w:hanging="360"/>
      </w:pPr>
      <w:rPr>
        <w:rFonts w:asciiTheme="minorHAnsi" w:hAnsi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91078F3"/>
    <w:multiLevelType w:val="hybridMultilevel"/>
    <w:tmpl w:val="9B3274A6"/>
    <w:lvl w:ilvl="0" w:tplc="B292268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19B5016"/>
    <w:multiLevelType w:val="hybridMultilevel"/>
    <w:tmpl w:val="51629FA4"/>
    <w:lvl w:ilvl="0" w:tplc="2C0A0009">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6">
    <w:nsid w:val="385A178F"/>
    <w:multiLevelType w:val="hybridMultilevel"/>
    <w:tmpl w:val="F064ADF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AD23B38"/>
    <w:multiLevelType w:val="hybridMultilevel"/>
    <w:tmpl w:val="45ECD8E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BBF5F42"/>
    <w:multiLevelType w:val="hybridMultilevel"/>
    <w:tmpl w:val="84869B8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6AB4596"/>
    <w:multiLevelType w:val="hybridMultilevel"/>
    <w:tmpl w:val="99E69492"/>
    <w:lvl w:ilvl="0" w:tplc="B292268E">
      <w:start w:val="1"/>
      <w:numFmt w:val="bullet"/>
      <w:lvlText w:val=""/>
      <w:lvlJc w:val="left"/>
      <w:pPr>
        <w:ind w:left="720" w:hanging="360"/>
      </w:pPr>
      <w:rPr>
        <w:rFonts w:ascii="Symbol" w:hAnsi="Symbol" w:hint="default"/>
      </w:rPr>
    </w:lvl>
    <w:lvl w:ilvl="1" w:tplc="210C1AA6">
      <w:numFmt w:val="bullet"/>
      <w:lvlText w:val="•"/>
      <w:lvlJc w:val="left"/>
      <w:pPr>
        <w:ind w:left="1440" w:hanging="360"/>
      </w:pPr>
      <w:rPr>
        <w:rFonts w:ascii="Calibri" w:eastAsia="Calibri"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101823"/>
    <w:multiLevelType w:val="hybridMultilevel"/>
    <w:tmpl w:val="46C425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B8A0007"/>
    <w:multiLevelType w:val="hybridMultilevel"/>
    <w:tmpl w:val="56FA27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7294C85"/>
    <w:multiLevelType w:val="hybridMultilevel"/>
    <w:tmpl w:val="BA943C38"/>
    <w:lvl w:ilvl="0" w:tplc="2C0A0009">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6780664F"/>
    <w:multiLevelType w:val="hybridMultilevel"/>
    <w:tmpl w:val="636477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79767FD5"/>
    <w:multiLevelType w:val="hybridMultilevel"/>
    <w:tmpl w:val="4B6027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F06540D"/>
    <w:multiLevelType w:val="hybridMultilevel"/>
    <w:tmpl w:val="812AC7A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7FE54F95"/>
    <w:multiLevelType w:val="hybridMultilevel"/>
    <w:tmpl w:val="66CACA4E"/>
    <w:lvl w:ilvl="0" w:tplc="B292268E">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2"/>
  </w:num>
  <w:num w:numId="4">
    <w:abstractNumId w:val="2"/>
  </w:num>
  <w:num w:numId="5">
    <w:abstractNumId w:val="10"/>
  </w:num>
  <w:num w:numId="6">
    <w:abstractNumId w:val="13"/>
  </w:num>
  <w:num w:numId="7">
    <w:abstractNumId w:val="11"/>
  </w:num>
  <w:num w:numId="8">
    <w:abstractNumId w:val="6"/>
  </w:num>
  <w:num w:numId="9">
    <w:abstractNumId w:val="15"/>
  </w:num>
  <w:num w:numId="10">
    <w:abstractNumId w:val="4"/>
  </w:num>
  <w:num w:numId="11">
    <w:abstractNumId w:val="0"/>
  </w:num>
  <w:num w:numId="12">
    <w:abstractNumId w:val="16"/>
  </w:num>
  <w:num w:numId="13">
    <w:abstractNumId w:val="7"/>
  </w:num>
  <w:num w:numId="14">
    <w:abstractNumId w:val="3"/>
  </w:num>
  <w:num w:numId="15">
    <w:abstractNumId w:val="5"/>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60E"/>
    <w:rsid w:val="00046483"/>
    <w:rsid w:val="000C42BE"/>
    <w:rsid w:val="000D1043"/>
    <w:rsid w:val="000E1D1C"/>
    <w:rsid w:val="000F0A0A"/>
    <w:rsid w:val="00124847"/>
    <w:rsid w:val="00150918"/>
    <w:rsid w:val="00160597"/>
    <w:rsid w:val="00160B4B"/>
    <w:rsid w:val="00200AC1"/>
    <w:rsid w:val="00235F65"/>
    <w:rsid w:val="00243B18"/>
    <w:rsid w:val="002C1DC9"/>
    <w:rsid w:val="003005BB"/>
    <w:rsid w:val="00315AE7"/>
    <w:rsid w:val="0031613E"/>
    <w:rsid w:val="003358F0"/>
    <w:rsid w:val="003450D5"/>
    <w:rsid w:val="00383687"/>
    <w:rsid w:val="003B3A4A"/>
    <w:rsid w:val="003D4A15"/>
    <w:rsid w:val="00417EE0"/>
    <w:rsid w:val="0045525B"/>
    <w:rsid w:val="004C5A44"/>
    <w:rsid w:val="004D1034"/>
    <w:rsid w:val="00522B75"/>
    <w:rsid w:val="005B7F05"/>
    <w:rsid w:val="005D1E5B"/>
    <w:rsid w:val="00786FB4"/>
    <w:rsid w:val="007C6E63"/>
    <w:rsid w:val="007D16A1"/>
    <w:rsid w:val="008F7F71"/>
    <w:rsid w:val="009C7CB5"/>
    <w:rsid w:val="009D560E"/>
    <w:rsid w:val="009D5830"/>
    <w:rsid w:val="00A51287"/>
    <w:rsid w:val="00A56CAC"/>
    <w:rsid w:val="00AD1AA2"/>
    <w:rsid w:val="00B238DF"/>
    <w:rsid w:val="00B32377"/>
    <w:rsid w:val="00B36E7D"/>
    <w:rsid w:val="00B43F78"/>
    <w:rsid w:val="00B77757"/>
    <w:rsid w:val="00B77F55"/>
    <w:rsid w:val="00B80E8B"/>
    <w:rsid w:val="00C54889"/>
    <w:rsid w:val="00C56023"/>
    <w:rsid w:val="00C61F5D"/>
    <w:rsid w:val="00CA1049"/>
    <w:rsid w:val="00D71096"/>
    <w:rsid w:val="00D818C8"/>
    <w:rsid w:val="00D82425"/>
    <w:rsid w:val="00DA5153"/>
    <w:rsid w:val="00E860EB"/>
    <w:rsid w:val="00F25C0C"/>
    <w:rsid w:val="00F30AF4"/>
    <w:rsid w:val="00F52393"/>
    <w:rsid w:val="00FA6AD7"/>
    <w:rsid w:val="00FD04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60E"/>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60E"/>
    <w:pPr>
      <w:ind w:left="720"/>
      <w:contextualSpacing/>
    </w:pPr>
  </w:style>
  <w:style w:type="table" w:styleId="Tablaconcuadrcula">
    <w:name w:val="Table Grid"/>
    <w:basedOn w:val="Tablanormal"/>
    <w:uiPriority w:val="59"/>
    <w:rsid w:val="009C7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D0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488"/>
    <w:rPr>
      <w:rFonts w:ascii="Tahoma" w:eastAsia="Calibri" w:hAnsi="Tahoma" w:cs="Tahoma"/>
      <w:sz w:val="16"/>
      <w:szCs w:val="16"/>
      <w:lang w:val="es-ES"/>
    </w:rPr>
  </w:style>
  <w:style w:type="paragraph" w:styleId="Encabezado">
    <w:name w:val="header"/>
    <w:basedOn w:val="Normal"/>
    <w:link w:val="EncabezadoCar"/>
    <w:uiPriority w:val="99"/>
    <w:unhideWhenUsed/>
    <w:rsid w:val="00FD04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0488"/>
    <w:rPr>
      <w:rFonts w:ascii="Calibri" w:eastAsia="Calibri" w:hAnsi="Calibri" w:cs="Times New Roman"/>
      <w:lang w:val="es-ES"/>
    </w:rPr>
  </w:style>
  <w:style w:type="paragraph" w:styleId="Piedepgina">
    <w:name w:val="footer"/>
    <w:basedOn w:val="Normal"/>
    <w:link w:val="PiedepginaCar"/>
    <w:uiPriority w:val="99"/>
    <w:unhideWhenUsed/>
    <w:rsid w:val="00FD04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0488"/>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60E"/>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60E"/>
    <w:pPr>
      <w:ind w:left="720"/>
      <w:contextualSpacing/>
    </w:pPr>
  </w:style>
  <w:style w:type="table" w:styleId="Tablaconcuadrcula">
    <w:name w:val="Table Grid"/>
    <w:basedOn w:val="Tablanormal"/>
    <w:uiPriority w:val="59"/>
    <w:rsid w:val="009C7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D0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488"/>
    <w:rPr>
      <w:rFonts w:ascii="Tahoma" w:eastAsia="Calibri" w:hAnsi="Tahoma" w:cs="Tahoma"/>
      <w:sz w:val="16"/>
      <w:szCs w:val="16"/>
      <w:lang w:val="es-ES"/>
    </w:rPr>
  </w:style>
  <w:style w:type="paragraph" w:styleId="Encabezado">
    <w:name w:val="header"/>
    <w:basedOn w:val="Normal"/>
    <w:link w:val="EncabezadoCar"/>
    <w:uiPriority w:val="99"/>
    <w:unhideWhenUsed/>
    <w:rsid w:val="00FD04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0488"/>
    <w:rPr>
      <w:rFonts w:ascii="Calibri" w:eastAsia="Calibri" w:hAnsi="Calibri" w:cs="Times New Roman"/>
      <w:lang w:val="es-ES"/>
    </w:rPr>
  </w:style>
  <w:style w:type="paragraph" w:styleId="Piedepgina">
    <w:name w:val="footer"/>
    <w:basedOn w:val="Normal"/>
    <w:link w:val="PiedepginaCar"/>
    <w:uiPriority w:val="99"/>
    <w:unhideWhenUsed/>
    <w:rsid w:val="00FD04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0488"/>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legio5035@hotmail.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1855</Words>
  <Characters>10205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dc:creator>
  <cp:lastModifiedBy>Luffi</cp:lastModifiedBy>
  <cp:revision>2</cp:revision>
  <cp:lastPrinted>2026-03-11T15:55:00Z</cp:lastPrinted>
  <dcterms:created xsi:type="dcterms:W3CDTF">2026-03-11T15:57:00Z</dcterms:created>
  <dcterms:modified xsi:type="dcterms:W3CDTF">2026-03-11T15:57:00Z</dcterms:modified>
</cp:coreProperties>
</file>